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9146E" w14:textId="10B9BAFB" w:rsidR="00CD4FD7" w:rsidRPr="002D56D6" w:rsidRDefault="002C237F" w:rsidP="002D56D6">
      <w:pPr>
        <w:pStyle w:val="01Dachzeile"/>
      </w:pPr>
      <w:bookmarkStart w:id="0" w:name="_Toc79759383"/>
      <w:bookmarkStart w:id="1" w:name="_Toc79759470"/>
      <w:r>
        <w:t xml:space="preserve">Staatliche Eingriffe auf dem </w:t>
      </w:r>
      <w:r w:rsidR="096A21E4">
        <w:t>Kraftstoffmarkt</w:t>
      </w:r>
    </w:p>
    <w:bookmarkEnd w:id="0"/>
    <w:bookmarkEnd w:id="1"/>
    <w:p w14:paraId="43F170E4" w14:textId="0B33E450" w:rsidR="00CD4FD7" w:rsidRDefault="68396584" w:rsidP="00CD4FD7">
      <w:pPr>
        <w:pStyle w:val="02Titel"/>
      </w:pPr>
      <w:r>
        <w:t xml:space="preserve">Branche lehnt Preisdeckel ab: </w:t>
      </w:r>
      <w:r w:rsidR="3C4BE0DA">
        <w:t xml:space="preserve">Versorgung </w:t>
      </w:r>
      <w:r w:rsidR="0BD5BF0B">
        <w:t xml:space="preserve">darf </w:t>
      </w:r>
      <w:r w:rsidR="3C4BE0DA">
        <w:t>nicht gefährde</w:t>
      </w:r>
      <w:r w:rsidR="5DBEB609">
        <w:t>t werde</w:t>
      </w:r>
      <w:r w:rsidR="3C4BE0DA">
        <w:t>n</w:t>
      </w:r>
    </w:p>
    <w:p w14:paraId="6F6BCDBC" w14:textId="123D2609" w:rsidR="006F6910" w:rsidRDefault="002B1212" w:rsidP="2D89B697">
      <w:pPr>
        <w:pStyle w:val="03Einleitung"/>
      </w:pPr>
      <w:r>
        <w:t xml:space="preserve">Die </w:t>
      </w:r>
      <w:r w:rsidR="284B2BE7">
        <w:t>Mineralölb</w:t>
      </w:r>
      <w:r w:rsidR="003F6C10">
        <w:t xml:space="preserve">ranche steht </w:t>
      </w:r>
      <w:r w:rsidR="00E342D1">
        <w:t xml:space="preserve">staatlichen </w:t>
      </w:r>
      <w:r w:rsidR="6488AF30">
        <w:t>Eingriffen in de</w:t>
      </w:r>
      <w:r w:rsidR="29AAC9C9">
        <w:t>n</w:t>
      </w:r>
      <w:r w:rsidR="6488AF30">
        <w:t xml:space="preserve"> Markt, wie dem</w:t>
      </w:r>
      <w:r w:rsidR="0076742B">
        <w:t xml:space="preserve"> am Freitag</w:t>
      </w:r>
      <w:r w:rsidR="690A9463">
        <w:t xml:space="preserve"> </w:t>
      </w:r>
      <w:r w:rsidR="00D66E35">
        <w:t xml:space="preserve">von der Bundesregierung </w:t>
      </w:r>
      <w:r w:rsidR="690A9463">
        <w:t>angekündigten Preisdeckel</w:t>
      </w:r>
      <w:r w:rsidR="68C132B9">
        <w:t>,</w:t>
      </w:r>
      <w:r w:rsidR="00E302F5">
        <w:t xml:space="preserve"> </w:t>
      </w:r>
      <w:r w:rsidR="00395330">
        <w:t xml:space="preserve">mit Blick auf </w:t>
      </w:r>
      <w:r w:rsidR="00AD6C58">
        <w:t xml:space="preserve">Wettbewerb und </w:t>
      </w:r>
      <w:r w:rsidR="00AB473D">
        <w:t xml:space="preserve">Versorgungssicherheit </w:t>
      </w:r>
      <w:r w:rsidR="690A9463">
        <w:t>kritisch</w:t>
      </w:r>
      <w:r w:rsidR="25F31414">
        <w:t xml:space="preserve"> </w:t>
      </w:r>
      <w:r w:rsidR="577E6467">
        <w:t>ge</w:t>
      </w:r>
      <w:r w:rsidR="5E770F71">
        <w:t>genüber</w:t>
      </w:r>
      <w:r w:rsidR="690A9463">
        <w:t>.</w:t>
      </w:r>
      <w:r w:rsidR="003F6C10">
        <w:t xml:space="preserve"> Gleichzeitig</w:t>
      </w:r>
      <w:r w:rsidR="00F70CF8">
        <w:t xml:space="preserve"> verw</w:t>
      </w:r>
      <w:r w:rsidR="00882317">
        <w:t>a</w:t>
      </w:r>
      <w:r w:rsidR="00F70CF8">
        <w:t xml:space="preserve">hrt sich </w:t>
      </w:r>
      <w:r w:rsidR="00636240">
        <w:t xml:space="preserve">der </w:t>
      </w:r>
      <w:r w:rsidR="6F1C5195">
        <w:t>Wirtschaftsverband Fuels und Energie (en2x)</w:t>
      </w:r>
      <w:r w:rsidR="003F6C10">
        <w:t xml:space="preserve"> </w:t>
      </w:r>
      <w:r w:rsidR="00364012">
        <w:t>mit Verweis auf d</w:t>
      </w:r>
      <w:r w:rsidR="00950D87">
        <w:t>en</w:t>
      </w:r>
      <w:r w:rsidR="00364012">
        <w:t xml:space="preserve"> Weltmarkt für Benzin und Diesel </w:t>
      </w:r>
      <w:r w:rsidR="00F70CF8">
        <w:t>gegen</w:t>
      </w:r>
      <w:r w:rsidR="00364012">
        <w:t xml:space="preserve"> </w:t>
      </w:r>
      <w:r w:rsidR="00636240">
        <w:t xml:space="preserve">den Vorwurf </w:t>
      </w:r>
      <w:r w:rsidR="003F6C10">
        <w:t>missbräuchliche</w:t>
      </w:r>
      <w:r w:rsidR="00636240">
        <w:t>r</w:t>
      </w:r>
      <w:r w:rsidR="003F6C10">
        <w:t xml:space="preserve"> Preisaufschläge</w:t>
      </w:r>
      <w:r w:rsidR="00364012">
        <w:t>.</w:t>
      </w:r>
      <w:r w:rsidR="003F6C10">
        <w:t xml:space="preserve"> </w:t>
      </w:r>
    </w:p>
    <w:p w14:paraId="665FE626" w14:textId="77777777" w:rsidR="00AB1B0C" w:rsidRDefault="00AB1B0C" w:rsidP="2D89B697">
      <w:pPr>
        <w:pStyle w:val="03Einleitung"/>
      </w:pPr>
    </w:p>
    <w:p w14:paraId="7A9C9AF1" w14:textId="77777777" w:rsidR="00E546D9" w:rsidRDefault="000E18C0">
      <w:pPr>
        <w:pStyle w:val="05Flietext"/>
      </w:pPr>
      <w:r>
        <w:t>„</w:t>
      </w:r>
      <w:r>
        <w:t xml:space="preserve">Wir freuen uns über das Gesprächsangebot der Bundesregierung zu den Realitäten auf dem deutschen Kraftstoffmarkt und zu den möglichen Folgen staatlicher Eingriffe in einen aktuell funktionierenden Wettbewerb. Schon heute sind wir mit der Regierung im ständigen Austausch über die aktuelle Versorgungslage in Deutschland vor dem Hintergrund globaler Krisen und logistischer Herausforderungen – sei es durch Niedrigwasser am Rhein oder durch die Blockade wichtiger Seewege“, so en2x-Hauptgeschäftsführer </w:t>
      </w:r>
      <w:r>
        <w:t>Prof. Christian Küchen. „Beim Preisdeckel teilen wir jedoch die Skepsis der Bundeswirtschaftsministerin sowie von Teilen der Wirtschaftswissenschaft. Die kleinen Märkte Belgien und Luxemburg, die einheitlich direkt aus dem ARA-Raum versorgt werden, taugen nicht als Vorbild.“</w:t>
      </w:r>
    </w:p>
    <w:p w14:paraId="0A00384D" w14:textId="77777777" w:rsidR="0014138D" w:rsidRPr="004058B7" w:rsidRDefault="0014138D">
      <w:pPr>
        <w:pStyle w:val="05Flietext"/>
      </w:pPr>
    </w:p>
    <w:p w14:paraId="2A8AEC63" w14:textId="45113C7C" w:rsidR="00794126" w:rsidRDefault="00A3217B" w:rsidP="00794126">
      <w:pPr>
        <w:pStyle w:val="05Flietext"/>
      </w:pPr>
      <w:r>
        <w:t xml:space="preserve">Der deutsche Markt </w:t>
      </w:r>
      <w:r w:rsidR="00A72FB4">
        <w:t xml:space="preserve">ist aufgrund der </w:t>
      </w:r>
      <w:r w:rsidR="00646D64">
        <w:t>regional sehr unterschiedlich</w:t>
      </w:r>
      <w:r w:rsidR="00A72FB4">
        <w:t>en Versorgung und de</w:t>
      </w:r>
      <w:r w:rsidR="00386E7E">
        <w:t>r</w:t>
      </w:r>
      <w:r w:rsidR="00A72FB4">
        <w:t xml:space="preserve"> </w:t>
      </w:r>
      <w:r w:rsidR="00FA6D1D">
        <w:t xml:space="preserve">dadurch </w:t>
      </w:r>
      <w:r w:rsidR="00A00305">
        <w:t xml:space="preserve">phasenweise großen Preisdifferenzen </w:t>
      </w:r>
      <w:r w:rsidR="00A72FB4">
        <w:t xml:space="preserve">hochkomplex. </w:t>
      </w:r>
      <w:r w:rsidR="0D1E1862">
        <w:t>„</w:t>
      </w:r>
      <w:r w:rsidR="00A72FB4">
        <w:t>Das liegt an den Logistikketten ebenso wie an den lokalen Raffineriestandorten</w:t>
      </w:r>
      <w:r w:rsidR="00EA7A5E">
        <w:t xml:space="preserve"> </w:t>
      </w:r>
      <w:r w:rsidR="00646D64">
        <w:t xml:space="preserve">und </w:t>
      </w:r>
      <w:r w:rsidR="00A72FB4">
        <w:t>d</w:t>
      </w:r>
      <w:r>
        <w:t>en 14.000 Tankstellen</w:t>
      </w:r>
      <w:r w:rsidR="00646D64">
        <w:t>.</w:t>
      </w:r>
      <w:r w:rsidR="56F0FBFE">
        <w:t xml:space="preserve"> </w:t>
      </w:r>
      <w:r w:rsidR="00646D64">
        <w:t xml:space="preserve">Eine </w:t>
      </w:r>
      <w:r w:rsidR="00757EA4">
        <w:t>einheitliche</w:t>
      </w:r>
      <w:r w:rsidR="690A9463">
        <w:t xml:space="preserve"> staatliche Preisregulierung </w:t>
      </w:r>
      <w:r w:rsidR="00A72FB4">
        <w:t xml:space="preserve">für das gesamte Bundesgebiet </w:t>
      </w:r>
      <w:r w:rsidR="004A3770">
        <w:t xml:space="preserve">ist daher </w:t>
      </w:r>
      <w:r w:rsidR="005468FA">
        <w:t xml:space="preserve">keine </w:t>
      </w:r>
      <w:r w:rsidR="00D66E35">
        <w:t xml:space="preserve">passende Lösung und mit </w:t>
      </w:r>
      <w:r w:rsidR="690A9463">
        <w:t>erheblicher zusätzlicher Bürokratie verbunden“</w:t>
      </w:r>
      <w:r w:rsidR="7530868B">
        <w:t>, so Küchen.</w:t>
      </w:r>
      <w:r>
        <w:br/>
      </w:r>
      <w:r w:rsidR="00A72FB4">
        <w:t xml:space="preserve"> </w:t>
      </w:r>
    </w:p>
    <w:p w14:paraId="1BD51367" w14:textId="23A61E20" w:rsidR="00794126" w:rsidRDefault="690A9463">
      <w:pPr>
        <w:pStyle w:val="05Flietext"/>
      </w:pPr>
      <w:r>
        <w:t xml:space="preserve">Ein Preisdeckel </w:t>
      </w:r>
      <w:r w:rsidR="5D968B3A">
        <w:t xml:space="preserve">würde </w:t>
      </w:r>
      <w:r>
        <w:t>tief in den Markt und die unternehmerische Freiheit ein</w:t>
      </w:r>
      <w:r w:rsidR="5D968B3A">
        <w:t>greifen</w:t>
      </w:r>
      <w:r>
        <w:t xml:space="preserve"> und </w:t>
      </w:r>
      <w:r w:rsidR="5D968B3A">
        <w:t>wäre</w:t>
      </w:r>
      <w:r>
        <w:t xml:space="preserve"> keineswegs trivial: </w:t>
      </w:r>
      <w:r w:rsidR="5D968B3A">
        <w:t xml:space="preserve">Wird er </w:t>
      </w:r>
      <w:r>
        <w:t xml:space="preserve">zu niedrig </w:t>
      </w:r>
      <w:r w:rsidR="5D968B3A">
        <w:t>an</w:t>
      </w:r>
      <w:r>
        <w:t xml:space="preserve">gesetzt, </w:t>
      </w:r>
      <w:r w:rsidR="5D968B3A">
        <w:t xml:space="preserve">könnte das </w:t>
      </w:r>
      <w:r>
        <w:t>im schlimmsten Fall die Versorgungssicherheit</w:t>
      </w:r>
      <w:r w:rsidR="5D968B3A">
        <w:t xml:space="preserve"> gefährden</w:t>
      </w:r>
      <w:r>
        <w:t xml:space="preserve">, weil Kraftstoffe dann in Märkte mit höherer Zahlungsbereitschaft </w:t>
      </w:r>
      <w:r w:rsidR="00426D79">
        <w:t>ab</w:t>
      </w:r>
      <w:r>
        <w:t>fließen. „Die Nettopreise für Benzin und Diesel, also ohne Steuern, CO</w:t>
      </w:r>
      <w:r w:rsidRPr="7FADA789">
        <w:rPr>
          <w:vertAlign w:val="subscript"/>
        </w:rPr>
        <w:t>2</w:t>
      </w:r>
      <w:r>
        <w:t xml:space="preserve">-Preis und </w:t>
      </w:r>
      <w:r w:rsidR="3D9FDAB0">
        <w:t>weitere staatliche Vorgaben</w:t>
      </w:r>
      <w:r>
        <w:t xml:space="preserve">, sind in Deutschland bereits heute niedriger als in Belgien und Luxemburg, wie eine Studie von Frontier Economics im Auftrag von en2x gezeigt hat. Benzin und Diesel sind dort </w:t>
      </w:r>
      <w:r w:rsidR="00C03E67">
        <w:t xml:space="preserve">an den Tankstellen </w:t>
      </w:r>
      <w:r>
        <w:t xml:space="preserve">wegen der geringeren staatlichen Belastungen billiger, nicht wegen </w:t>
      </w:r>
      <w:r w:rsidR="00177135">
        <w:t>staatliche</w:t>
      </w:r>
      <w:r w:rsidR="185772D3">
        <w:t>r</w:t>
      </w:r>
      <w:r w:rsidR="00177135">
        <w:t xml:space="preserve"> Markteingriffe</w:t>
      </w:r>
      <w:r>
        <w:t>“</w:t>
      </w:r>
      <w:r w:rsidR="0E71A236">
        <w:t>, bekräftigt Küchen.</w:t>
      </w:r>
      <w:r>
        <w:t xml:space="preserve"> </w:t>
      </w:r>
    </w:p>
    <w:p w14:paraId="783682D1" w14:textId="77777777" w:rsidR="00794126" w:rsidRDefault="00794126" w:rsidP="00794126">
      <w:pPr>
        <w:pStyle w:val="05Flietext"/>
      </w:pPr>
    </w:p>
    <w:p w14:paraId="10F1DE23" w14:textId="30D63092" w:rsidR="00E546D9" w:rsidRDefault="00794126" w:rsidP="005D6DFE">
      <w:pPr>
        <w:pStyle w:val="05Flietext"/>
      </w:pPr>
      <w:r>
        <w:t>Die Bundesregierung hat am Freitag beschl</w:t>
      </w:r>
      <w:r w:rsidR="00A90AC1">
        <w:t>o</w:t>
      </w:r>
      <w:r>
        <w:t xml:space="preserve">ssen, </w:t>
      </w:r>
      <w:r w:rsidR="00A90AC1">
        <w:t>Gespräche mit der Mineralölwirtschaft mit dem Ziel zu führen, bis zum 1. Januar 2027 einen „Spritpreisdeckel“ nach dem Vorbild Luxemburgs oder Belgiens einzuführen. Zudem soll im vierten Quartal 2026 die Energiesteuer auf Benzin und Diesel, wie bereits im Sommer, um 14 Cent pro Liter</w:t>
      </w:r>
      <w:r w:rsidR="00386E7E">
        <w:t xml:space="preserve"> gesenkt werden</w:t>
      </w:r>
      <w:r w:rsidR="00A90AC1">
        <w:t>. Inklusive Umsatzsteuer summiert sich die Steuerentlastung für Kraftstoffe auf 17 Cent pro Liter. „</w:t>
      </w:r>
      <w:r w:rsidR="002D2ABA">
        <w:t xml:space="preserve">Eine </w:t>
      </w:r>
      <w:r w:rsidR="00A90AC1">
        <w:t xml:space="preserve">Senkung der Energiesteuer </w:t>
      </w:r>
      <w:r w:rsidR="00386E7E">
        <w:t xml:space="preserve">ist </w:t>
      </w:r>
      <w:r w:rsidR="00A90AC1">
        <w:t>ein geeignetes Mittel</w:t>
      </w:r>
      <w:r w:rsidR="002D2ABA">
        <w:t>, um die Menschen in Deutschland kurzfristig zu entlasten</w:t>
      </w:r>
      <w:r w:rsidR="00A90AC1">
        <w:t xml:space="preserve">“, so Küchen. </w:t>
      </w:r>
    </w:p>
    <w:p w14:paraId="7824D843" w14:textId="24122C01" w:rsidR="00E546D9" w:rsidRPr="004058B7" w:rsidRDefault="00C03E67" w:rsidP="06D2C2F3">
      <w:pPr>
        <w:pStyle w:val="05Flietext"/>
      </w:pPr>
      <w:r>
        <w:lastRenderedPageBreak/>
        <w:br/>
      </w:r>
      <w:r w:rsidR="003E3226">
        <w:t>Der Verband en2x</w:t>
      </w:r>
      <w:r w:rsidR="1FCB7FFC">
        <w:t xml:space="preserve"> verw</w:t>
      </w:r>
      <w:r w:rsidR="7DC256FD">
        <w:t>eist</w:t>
      </w:r>
      <w:r w:rsidR="1FCB7FFC">
        <w:t xml:space="preserve"> erneut darauf, dass es sich bei den hohen Preisen für Mineralölprodukte um ein globales Phänomen handelt. In</w:t>
      </w:r>
      <w:r w:rsidR="00386E7E">
        <w:t>f</w:t>
      </w:r>
      <w:r w:rsidR="1FCB7FFC">
        <w:t>olge der Krise im Nahen Osten und Russlands Krieg gegen die Ukraine stehen erhebliche Raffineriekapazitäten dem Weltmarkt derzeit nicht zur Verfügung</w:t>
      </w:r>
      <w:r w:rsidR="3685A840">
        <w:t xml:space="preserve">. Um das verknappte Angebot </w:t>
      </w:r>
      <w:r w:rsidR="7D921565">
        <w:t>stehen</w:t>
      </w:r>
      <w:r w:rsidR="3685A840">
        <w:t xml:space="preserve"> Länder weltweit</w:t>
      </w:r>
      <w:r w:rsidR="4FF738A2">
        <w:t xml:space="preserve"> in Konkurrenz</w:t>
      </w:r>
      <w:r w:rsidR="3685A840">
        <w:t>. Die gestiegenen Preise für Kraftstoffe sind eine direkte Folge dieser Marktlage.</w:t>
      </w:r>
    </w:p>
    <w:sectPr w:rsidR="00E546D9" w:rsidRPr="004058B7" w:rsidSect="002113E3">
      <w:headerReference w:type="even" r:id="rId11"/>
      <w:headerReference w:type="default" r:id="rId12"/>
      <w:footerReference w:type="even" r:id="rId13"/>
      <w:footerReference w:type="default" r:id="rId14"/>
      <w:headerReference w:type="first" r:id="rId15"/>
      <w:footerReference w:type="first" r:id="rId16"/>
      <w:pgSz w:w="11906" w:h="16838"/>
      <w:pgMar w:top="2665" w:right="1134" w:bottom="1701" w:left="1418" w:header="102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26549" w14:textId="77777777" w:rsidR="000E18C0" w:rsidRDefault="000E18C0" w:rsidP="00924BA7">
      <w:pPr>
        <w:spacing w:after="0" w:line="240" w:lineRule="auto"/>
      </w:pPr>
      <w:r>
        <w:separator/>
      </w:r>
    </w:p>
    <w:p w14:paraId="391493DC" w14:textId="77777777" w:rsidR="000E18C0" w:rsidRDefault="000E18C0"/>
    <w:p w14:paraId="65793FCD" w14:textId="77777777" w:rsidR="000E18C0" w:rsidRDefault="000E18C0"/>
  </w:endnote>
  <w:endnote w:type="continuationSeparator" w:id="0">
    <w:p w14:paraId="2741F6B4" w14:textId="77777777" w:rsidR="000E18C0" w:rsidRDefault="000E18C0" w:rsidP="00924BA7">
      <w:pPr>
        <w:spacing w:after="0" w:line="240" w:lineRule="auto"/>
      </w:pPr>
      <w:r>
        <w:continuationSeparator/>
      </w:r>
    </w:p>
    <w:p w14:paraId="28A2228C" w14:textId="77777777" w:rsidR="000E18C0" w:rsidRDefault="000E18C0"/>
    <w:p w14:paraId="6F140F73" w14:textId="77777777" w:rsidR="000E18C0" w:rsidRDefault="000E18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79319" w14:textId="77777777" w:rsidR="00A90AC1" w:rsidRDefault="00A90AC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0" w:type="auto"/>
      <w:tblCellMar>
        <w:top w:w="113" w:type="dxa"/>
        <w:left w:w="0" w:type="dxa"/>
        <w:bottom w:w="113" w:type="dxa"/>
        <w:right w:w="0" w:type="dxa"/>
      </w:tblCellMar>
      <w:tblLook w:val="04A0" w:firstRow="1" w:lastRow="0" w:firstColumn="1" w:lastColumn="0" w:noHBand="0" w:noVBand="1"/>
    </w:tblPr>
    <w:tblGrid>
      <w:gridCol w:w="9354"/>
    </w:tblGrid>
    <w:tr w:rsidR="0041635A" w:rsidRPr="004A23F8" w14:paraId="506B86E1" w14:textId="77777777" w:rsidTr="00FF211D">
      <w:trPr>
        <w:trHeight w:val="125"/>
      </w:trPr>
      <w:tc>
        <w:tcPr>
          <w:tcW w:w="9354" w:type="dxa"/>
          <w:tcBorders>
            <w:top w:val="single" w:sz="4" w:space="0" w:color="626B72"/>
            <w:left w:val="nil"/>
            <w:bottom w:val="nil"/>
            <w:right w:val="nil"/>
          </w:tcBorders>
        </w:tcPr>
        <w:p w14:paraId="3F74D862" w14:textId="77777777" w:rsidR="00D14028" w:rsidRPr="004A23F8" w:rsidRDefault="00294773" w:rsidP="0041635A">
          <w:pPr>
            <w:pStyle w:val="Fu"/>
            <w:rPr>
              <w:color w:val="6C6E71"/>
            </w:rPr>
          </w:pPr>
          <w:r w:rsidRPr="004A23F8">
            <w:rPr>
              <w:color w:val="6C6E71"/>
            </w:rPr>
            <w:t xml:space="preserve">en2x – </w:t>
          </w:r>
          <w:r w:rsidR="00D14028" w:rsidRPr="004A23F8">
            <w:rPr>
              <w:color w:val="6C6E71"/>
            </w:rPr>
            <w:t>Wirtschaftsverband Fuels und Energie e.V.</w:t>
          </w:r>
          <w:r w:rsidR="0083120B" w:rsidRPr="004A23F8">
            <w:rPr>
              <w:color w:val="6C6E71"/>
            </w:rPr>
            <w:t xml:space="preserve"> </w:t>
          </w:r>
          <w:r w:rsidR="00513C25">
            <w:rPr>
              <w:color w:val="6C6E71"/>
            </w:rPr>
            <w:t>|</w:t>
          </w:r>
          <w:r w:rsidR="00D14028" w:rsidRPr="004A23F8">
            <w:rPr>
              <w:color w:val="6C6E71"/>
            </w:rPr>
            <w:t xml:space="preserve"> Georgenstraße 2</w:t>
          </w:r>
          <w:r w:rsidR="00A03477">
            <w:rPr>
              <w:color w:val="6C6E71"/>
            </w:rPr>
            <w:t>4</w:t>
          </w:r>
          <w:r w:rsidR="00D14028" w:rsidRPr="004A23F8">
            <w:rPr>
              <w:color w:val="6C6E71"/>
            </w:rPr>
            <w:t xml:space="preserve"> </w:t>
          </w:r>
          <w:r w:rsidR="00513C25">
            <w:rPr>
              <w:color w:val="6C6E71"/>
            </w:rPr>
            <w:t>|</w:t>
          </w:r>
          <w:r w:rsidR="00D14028" w:rsidRPr="004A23F8">
            <w:rPr>
              <w:color w:val="6C6E71"/>
            </w:rPr>
            <w:t xml:space="preserve"> 10117 Berlin</w:t>
          </w:r>
          <w:r w:rsidR="00FB080A" w:rsidRPr="004A23F8">
            <w:rPr>
              <w:color w:val="6C6E71"/>
            </w:rPr>
            <w:t xml:space="preserve"> </w:t>
          </w:r>
          <w:r w:rsidR="00FB080A" w:rsidRPr="004A23F8">
            <w:rPr>
              <w:color w:val="6C6E71"/>
            </w:rPr>
            <w:tab/>
            <w:t xml:space="preserve">Seite </w:t>
          </w:r>
          <w:r w:rsidR="00FB080A" w:rsidRPr="004A23F8">
            <w:rPr>
              <w:color w:val="6C6E71"/>
            </w:rPr>
            <w:fldChar w:fldCharType="begin"/>
          </w:r>
          <w:r w:rsidR="00FB080A" w:rsidRPr="004A23F8">
            <w:rPr>
              <w:color w:val="6C6E71"/>
            </w:rPr>
            <w:instrText>PAGE  \* Arabic  \* MERGEFORMAT</w:instrText>
          </w:r>
          <w:r w:rsidR="00FB080A" w:rsidRPr="004A23F8">
            <w:rPr>
              <w:color w:val="6C6E71"/>
            </w:rPr>
            <w:fldChar w:fldCharType="separate"/>
          </w:r>
          <w:r w:rsidR="00FB080A" w:rsidRPr="004A23F8">
            <w:rPr>
              <w:color w:val="6C6E71"/>
            </w:rPr>
            <w:t>1</w:t>
          </w:r>
          <w:r w:rsidR="00FB080A" w:rsidRPr="004A23F8">
            <w:rPr>
              <w:color w:val="6C6E71"/>
            </w:rPr>
            <w:fldChar w:fldCharType="end"/>
          </w:r>
          <w:r w:rsidR="00FB080A" w:rsidRPr="004A23F8">
            <w:rPr>
              <w:color w:val="6C6E71"/>
            </w:rPr>
            <w:t xml:space="preserve"> von </w:t>
          </w:r>
          <w:r w:rsidR="004A23F8" w:rsidRPr="004A23F8">
            <w:rPr>
              <w:color w:val="6C6E71"/>
            </w:rPr>
            <w:fldChar w:fldCharType="begin"/>
          </w:r>
          <w:r w:rsidR="004A23F8" w:rsidRPr="004A23F8">
            <w:rPr>
              <w:color w:val="6C6E71"/>
            </w:rPr>
            <w:instrText>NUMPAGES  \* Arabic  \* MERGEFORMAT</w:instrText>
          </w:r>
          <w:r w:rsidR="004A23F8" w:rsidRPr="004A23F8">
            <w:rPr>
              <w:color w:val="6C6E71"/>
            </w:rPr>
            <w:fldChar w:fldCharType="separate"/>
          </w:r>
          <w:r w:rsidR="00FB080A" w:rsidRPr="004A23F8">
            <w:rPr>
              <w:color w:val="6C6E71"/>
            </w:rPr>
            <w:t>2</w:t>
          </w:r>
          <w:r w:rsidR="004A23F8" w:rsidRPr="004A23F8">
            <w:rPr>
              <w:color w:val="6C6E71"/>
            </w:rPr>
            <w:fldChar w:fldCharType="end"/>
          </w:r>
        </w:p>
        <w:p w14:paraId="009E01AB" w14:textId="77777777" w:rsidR="00CD4FD7" w:rsidRPr="004A23F8" w:rsidRDefault="00CD4FD7" w:rsidP="00CD4FD7">
          <w:pPr>
            <w:pStyle w:val="Fu"/>
            <w:rPr>
              <w:b/>
              <w:bCs/>
              <w:color w:val="6C6E71"/>
            </w:rPr>
          </w:pPr>
          <w:r w:rsidRPr="004A23F8">
            <w:rPr>
              <w:b/>
              <w:bCs/>
              <w:color w:val="6C6E71"/>
            </w:rPr>
            <w:t xml:space="preserve">Pressekontakt: </w:t>
          </w:r>
        </w:p>
        <w:p w14:paraId="48B2BD56" w14:textId="77777777" w:rsidR="00CD4FD7" w:rsidRPr="004A23F8" w:rsidRDefault="00CD4FD7" w:rsidP="00CD4FD7">
          <w:pPr>
            <w:pStyle w:val="Fu"/>
            <w:rPr>
              <w:color w:val="6C6E71"/>
            </w:rPr>
          </w:pPr>
          <w:r w:rsidRPr="004A23F8">
            <w:rPr>
              <w:color w:val="6C6E71"/>
            </w:rPr>
            <w:t xml:space="preserve">Alexander von Gersdorff, T +49 30 </w:t>
          </w:r>
          <w:r w:rsidR="00404C32">
            <w:rPr>
              <w:color w:val="6C6E71"/>
            </w:rPr>
            <w:t>403 66 55</w:t>
          </w:r>
          <w:r w:rsidR="00875213">
            <w:rPr>
              <w:color w:val="6C6E71"/>
            </w:rPr>
            <w:t xml:space="preserve"> </w:t>
          </w:r>
          <w:r w:rsidRPr="004A23F8">
            <w:rPr>
              <w:color w:val="6C6E71"/>
            </w:rPr>
            <w:t xml:space="preserve">50, </w:t>
          </w:r>
          <w:r w:rsidR="00872C1E">
            <w:rPr>
              <w:color w:val="6C6E71"/>
            </w:rPr>
            <w:t>a</w:t>
          </w:r>
          <w:r w:rsidRPr="004A23F8">
            <w:rPr>
              <w:color w:val="6C6E71"/>
            </w:rPr>
            <w:t>lexander.von</w:t>
          </w:r>
          <w:r w:rsidR="00872C1E">
            <w:rPr>
              <w:color w:val="6C6E71"/>
            </w:rPr>
            <w:t>g</w:t>
          </w:r>
          <w:r w:rsidRPr="004A23F8">
            <w:rPr>
              <w:color w:val="6C6E71"/>
            </w:rPr>
            <w:t xml:space="preserve">ersdorff (at) en2x.de; </w:t>
          </w:r>
        </w:p>
        <w:p w14:paraId="0C165946" w14:textId="77777777" w:rsidR="00FB080A" w:rsidRPr="004A23F8" w:rsidRDefault="00CD4FD7" w:rsidP="00CD4FD7">
          <w:pPr>
            <w:pStyle w:val="Fu"/>
            <w:rPr>
              <w:color w:val="6C6E71"/>
            </w:rPr>
          </w:pPr>
          <w:r w:rsidRPr="004A23F8">
            <w:rPr>
              <w:color w:val="6C6E71"/>
            </w:rPr>
            <w:t xml:space="preserve">Rainer Diederichs, T +49 </w:t>
          </w:r>
          <w:r w:rsidR="00404C32">
            <w:rPr>
              <w:color w:val="6C6E71"/>
            </w:rPr>
            <w:t>3</w:t>
          </w:r>
          <w:r w:rsidRPr="004A23F8">
            <w:rPr>
              <w:color w:val="6C6E71"/>
            </w:rPr>
            <w:t xml:space="preserve">0 </w:t>
          </w:r>
          <w:r w:rsidR="00404C32">
            <w:rPr>
              <w:color w:val="6C6E71"/>
            </w:rPr>
            <w:t>403</w:t>
          </w:r>
          <w:r w:rsidRPr="004A23F8">
            <w:rPr>
              <w:color w:val="6C6E71"/>
            </w:rPr>
            <w:t xml:space="preserve"> </w:t>
          </w:r>
          <w:r w:rsidR="00404C32">
            <w:rPr>
              <w:color w:val="6C6E71"/>
            </w:rPr>
            <w:t>66 55 68</w:t>
          </w:r>
          <w:r w:rsidRPr="004A23F8">
            <w:rPr>
              <w:color w:val="6C6E71"/>
            </w:rPr>
            <w:t xml:space="preserve">, </w:t>
          </w:r>
          <w:r w:rsidR="00872C1E">
            <w:rPr>
              <w:color w:val="6C6E71"/>
            </w:rPr>
            <w:t>r</w:t>
          </w:r>
          <w:r w:rsidRPr="004A23F8">
            <w:rPr>
              <w:color w:val="6C6E71"/>
            </w:rPr>
            <w:t>ainer.</w:t>
          </w:r>
          <w:r w:rsidR="00872C1E">
            <w:rPr>
              <w:color w:val="6C6E71"/>
            </w:rPr>
            <w:t>d</w:t>
          </w:r>
          <w:r w:rsidRPr="004A23F8">
            <w:rPr>
              <w:color w:val="6C6E71"/>
            </w:rPr>
            <w:t>iederichs (at) en2x.de</w:t>
          </w:r>
        </w:p>
      </w:tc>
    </w:tr>
  </w:tbl>
  <w:p w14:paraId="48224546" w14:textId="77777777" w:rsidR="002D03DA" w:rsidRPr="004A23F8" w:rsidRDefault="002D03DA" w:rsidP="00C12FE7">
    <w:pPr>
      <w:rPr>
        <w:color w:val="6C6E71"/>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85BFC" w14:textId="77777777" w:rsidR="00A90AC1" w:rsidRDefault="00A90A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F593E" w14:textId="77777777" w:rsidR="000E18C0" w:rsidRDefault="000E18C0" w:rsidP="00924BA7">
      <w:pPr>
        <w:spacing w:after="0" w:line="240" w:lineRule="auto"/>
      </w:pPr>
      <w:r>
        <w:separator/>
      </w:r>
    </w:p>
    <w:p w14:paraId="39BF7637" w14:textId="77777777" w:rsidR="000E18C0" w:rsidRDefault="000E18C0"/>
    <w:p w14:paraId="0126FBE5" w14:textId="77777777" w:rsidR="000E18C0" w:rsidRDefault="000E18C0"/>
  </w:footnote>
  <w:footnote w:type="continuationSeparator" w:id="0">
    <w:p w14:paraId="66DD19E6" w14:textId="77777777" w:rsidR="000E18C0" w:rsidRDefault="000E18C0" w:rsidP="00924BA7">
      <w:pPr>
        <w:spacing w:after="0" w:line="240" w:lineRule="auto"/>
      </w:pPr>
      <w:r>
        <w:continuationSeparator/>
      </w:r>
    </w:p>
    <w:p w14:paraId="4B378497" w14:textId="77777777" w:rsidR="000E18C0" w:rsidRDefault="000E18C0"/>
    <w:p w14:paraId="2BE66E3F" w14:textId="77777777" w:rsidR="000E18C0" w:rsidRDefault="000E18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80A68" w14:textId="77777777" w:rsidR="00A90AC1" w:rsidRDefault="00A90AC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43512" w14:textId="77777777" w:rsidR="00811DDA" w:rsidRPr="00A13677" w:rsidRDefault="004A23F8" w:rsidP="00C5218F">
    <w:pPr>
      <w:pStyle w:val="TiteldesPapiers"/>
      <w:rPr>
        <w:sz w:val="28"/>
        <w:szCs w:val="28"/>
      </w:rPr>
    </w:pPr>
    <w:r w:rsidRPr="00A13677">
      <w:rPr>
        <w:b w:val="0"/>
        <w:caps w:val="0"/>
        <w:noProof/>
        <w:sz w:val="28"/>
        <w:szCs w:val="28"/>
      </w:rPr>
      <w:drawing>
        <wp:anchor distT="0" distB="0" distL="114300" distR="114300" simplePos="0" relativeHeight="251658241" behindDoc="1" locked="0" layoutInCell="1" allowOverlap="1" wp14:anchorId="63DAE630" wp14:editId="38487AD9">
          <wp:simplePos x="0" y="0"/>
          <wp:positionH relativeFrom="leftMargin">
            <wp:posOffset>4743450</wp:posOffset>
          </wp:positionH>
          <wp:positionV relativeFrom="page">
            <wp:posOffset>362392</wp:posOffset>
          </wp:positionV>
          <wp:extent cx="2023200" cy="992716"/>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23200" cy="99271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4FD7" w:rsidRPr="00A13677">
      <w:rPr>
        <w:sz w:val="28"/>
        <w:szCs w:val="28"/>
      </w:rPr>
      <w:t>PRESSEINFORMATION</w:t>
    </w:r>
  </w:p>
  <w:p w14:paraId="7904D76A" w14:textId="6AAC1A80" w:rsidR="002D03DA" w:rsidRPr="00CC3044" w:rsidRDefault="00867EFA" w:rsidP="00A85333">
    <w:pPr>
      <w:pStyle w:val="DatumdesPapiers"/>
      <w:rPr>
        <w:b/>
        <w:caps/>
      </w:rPr>
    </w:pPr>
    <w:r w:rsidRPr="00CC3044">
      <w:rPr>
        <w:noProof/>
      </w:rPr>
      <mc:AlternateContent>
        <mc:Choice Requires="wps">
          <w:drawing>
            <wp:anchor distT="0" distB="0" distL="114300" distR="114300" simplePos="0" relativeHeight="251658240" behindDoc="0" locked="0" layoutInCell="1" allowOverlap="1" wp14:anchorId="785BBB31" wp14:editId="722943C7">
              <wp:simplePos x="0" y="0"/>
              <wp:positionH relativeFrom="column">
                <wp:posOffset>4445</wp:posOffset>
              </wp:positionH>
              <wp:positionV relativeFrom="page">
                <wp:posOffset>1393000</wp:posOffset>
              </wp:positionV>
              <wp:extent cx="5935345" cy="0"/>
              <wp:effectExtent l="0" t="0" r="0" b="0"/>
              <wp:wrapNone/>
              <wp:docPr id="4" name="Gerader Verbinder 4"/>
              <wp:cNvGraphicFramePr/>
              <a:graphic xmlns:a="http://schemas.openxmlformats.org/drawingml/2006/main">
                <a:graphicData uri="http://schemas.microsoft.com/office/word/2010/wordprocessingShape">
                  <wps:wsp>
                    <wps:cNvCnPr/>
                    <wps:spPr>
                      <a:xfrm>
                        <a:off x="0" y="0"/>
                        <a:ext cx="5935345" cy="0"/>
                      </a:xfrm>
                      <a:prstGeom prst="line">
                        <a:avLst/>
                      </a:prstGeom>
                      <a:ln w="9525">
                        <a:solidFill>
                          <a:srgbClr val="626B7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41474A06">
            <v:line id="Gerader Verbinder 4" style="position:absolute;z-index:251677696;visibility:visible;mso-wrap-style:square;mso-wrap-distance-left:9pt;mso-wrap-distance-top:0;mso-wrap-distance-right:9pt;mso-wrap-distance-bottom:0;mso-position-horizontal:absolute;mso-position-horizontal-relative:text;mso-position-vertical:absolute;mso-position-vertical-relative:page" o:spid="_x0000_s1026" strokecolor="#626b72" from=".35pt,109.7pt" to="467.7pt,109.7pt" w14:anchorId="28BF42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">
              <v:stroke joinstyle="miter"/>
              <w10:wrap anchory="page"/>
            </v:line>
          </w:pict>
        </mc:Fallback>
      </mc:AlternateContent>
    </w:r>
    <w:r w:rsidR="00CD4FD7" w:rsidRPr="00CC3044">
      <w:t xml:space="preserve">Berlin, </w:t>
    </w:r>
    <w:r w:rsidR="00A90AC1">
      <w:t>21</w:t>
    </w:r>
    <w:r w:rsidR="00CD4FD7" w:rsidRPr="00CC3044">
      <w:t xml:space="preserve">. </w:t>
    </w:r>
    <w:r w:rsidR="00A90AC1">
      <w:t>September</w:t>
    </w:r>
    <w:r w:rsidR="00CD4FD7" w:rsidRPr="00CC3044">
      <w:t xml:space="preserve"> </w:t>
    </w:r>
    <w:r w:rsidR="00A90AC1">
      <w:t>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62652" w14:textId="77777777" w:rsidR="00A90AC1" w:rsidRDefault="00A90AC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96A1BF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1BECB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C268F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B0DFE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232C5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D097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EA67F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749E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02AC4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08F6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570BDD"/>
    <w:multiLevelType w:val="hybridMultilevel"/>
    <w:tmpl w:val="E4343244"/>
    <w:lvl w:ilvl="0" w:tplc="D1009702">
      <w:start w:val="19"/>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05C217A8"/>
    <w:multiLevelType w:val="hybridMultilevel"/>
    <w:tmpl w:val="E474E9DA"/>
    <w:lvl w:ilvl="0" w:tplc="7D024A54">
      <w:numFmt w:val="bullet"/>
      <w:lvlText w:val="-"/>
      <w:lvlJc w:val="left"/>
      <w:pPr>
        <w:ind w:left="360" w:hanging="360"/>
      </w:pPr>
      <w:rPr>
        <w:rFonts w:ascii="Arial" w:eastAsiaTheme="minorHAns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0A075552"/>
    <w:multiLevelType w:val="hybridMultilevel"/>
    <w:tmpl w:val="2D86CEAA"/>
    <w:lvl w:ilvl="0" w:tplc="959E452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FD3537D"/>
    <w:multiLevelType w:val="multilevel"/>
    <w:tmpl w:val="E6969F04"/>
    <w:lvl w:ilvl="0">
      <w:start w:val="1"/>
      <w:numFmt w:val="decimal"/>
      <w:pStyle w:val="04ZwischenberschriftEbene2"/>
      <w:suff w:val="space"/>
      <w:lvlText w:val="%1."/>
      <w:lvlJc w:val="left"/>
      <w:pPr>
        <w:ind w:left="360" w:firstLine="0"/>
      </w:pPr>
      <w:rPr>
        <w:rFonts w:hint="default"/>
      </w:rPr>
    </w:lvl>
    <w:lvl w:ilvl="1">
      <w:start w:val="1"/>
      <w:numFmt w:val="decimal"/>
      <w:suff w:val="space"/>
      <w:lvlText w:val="%1.%2."/>
      <w:lvlJc w:val="left"/>
      <w:pPr>
        <w:ind w:left="1152" w:hanging="432"/>
      </w:pPr>
      <w:rPr>
        <w:rFonts w:hint="default"/>
      </w:rPr>
    </w:lvl>
    <w:lvl w:ilvl="2">
      <w:start w:val="1"/>
      <w:numFmt w:val="decimal"/>
      <w:suff w:val="space"/>
      <w:lvlText w:val="%1.%2.%3."/>
      <w:lvlJc w:val="left"/>
      <w:pPr>
        <w:ind w:left="1584" w:hanging="504"/>
      </w:pPr>
      <w:rPr>
        <w:rFonts w:hint="default"/>
      </w:rPr>
    </w:lvl>
    <w:lvl w:ilvl="3">
      <w:start w:val="1"/>
      <w:numFmt w:val="decimal"/>
      <w:suff w:val="space"/>
      <w:lvlText w:val="%1.%2.%3.%4."/>
      <w:lvlJc w:val="left"/>
      <w:pPr>
        <w:ind w:left="2088" w:hanging="648"/>
      </w:pPr>
      <w:rPr>
        <w:rFonts w:hint="default"/>
      </w:rPr>
    </w:lvl>
    <w:lvl w:ilvl="4">
      <w:start w:val="1"/>
      <w:numFmt w:val="decimal"/>
      <w:suff w:val="space"/>
      <w:lvlText w:val="%1.%2.%3.%4.%5."/>
      <w:lvlJc w:val="left"/>
      <w:pPr>
        <w:ind w:left="2592" w:hanging="792"/>
      </w:pPr>
      <w:rPr>
        <w:rFonts w:hint="default"/>
      </w:rPr>
    </w:lvl>
    <w:lvl w:ilvl="5">
      <w:start w:val="1"/>
      <w:numFmt w:val="decimal"/>
      <w:suff w:val="space"/>
      <w:lvlText w:val="%1.%2.%3.%4.%5.%6."/>
      <w:lvlJc w:val="left"/>
      <w:pPr>
        <w:ind w:left="3096" w:hanging="936"/>
      </w:pPr>
      <w:rPr>
        <w:rFonts w:hint="default"/>
      </w:rPr>
    </w:lvl>
    <w:lvl w:ilvl="6">
      <w:start w:val="1"/>
      <w:numFmt w:val="decimal"/>
      <w:suff w:val="space"/>
      <w:lvlText w:val="%1.%2.%3.%4.%5.%6.%7."/>
      <w:lvlJc w:val="left"/>
      <w:pPr>
        <w:ind w:left="3600" w:hanging="1080"/>
      </w:pPr>
      <w:rPr>
        <w:rFonts w:hint="default"/>
      </w:rPr>
    </w:lvl>
    <w:lvl w:ilvl="7">
      <w:start w:val="1"/>
      <w:numFmt w:val="decimal"/>
      <w:suff w:val="space"/>
      <w:lvlText w:val="%1.%2.%3.%4.%5.%6.%7.%8."/>
      <w:lvlJc w:val="left"/>
      <w:pPr>
        <w:ind w:left="4104" w:hanging="1224"/>
      </w:pPr>
      <w:rPr>
        <w:rFonts w:hint="default"/>
      </w:rPr>
    </w:lvl>
    <w:lvl w:ilvl="8">
      <w:start w:val="1"/>
      <w:numFmt w:val="decimal"/>
      <w:suff w:val="space"/>
      <w:lvlText w:val="%1.%2.%3.%4.%5.%6.%7.%8.%9."/>
      <w:lvlJc w:val="left"/>
      <w:pPr>
        <w:ind w:left="4680" w:hanging="1440"/>
      </w:pPr>
      <w:rPr>
        <w:rFonts w:hint="default"/>
      </w:rPr>
    </w:lvl>
  </w:abstractNum>
  <w:abstractNum w:abstractNumId="14" w15:restartNumberingAfterBreak="0">
    <w:nsid w:val="13606AC1"/>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3A00FB4"/>
    <w:multiLevelType w:val="multilevel"/>
    <w:tmpl w:val="0407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1EB52B99"/>
    <w:multiLevelType w:val="multilevel"/>
    <w:tmpl w:val="7B9C893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05A6093"/>
    <w:multiLevelType w:val="hybridMultilevel"/>
    <w:tmpl w:val="57F498D0"/>
    <w:lvl w:ilvl="0" w:tplc="0CDA8218">
      <w:numFmt w:val="bullet"/>
      <w:lvlText w:val="-"/>
      <w:lvlJc w:val="left"/>
      <w:pPr>
        <w:ind w:left="1148" w:hanging="360"/>
      </w:pPr>
      <w:rPr>
        <w:rFonts w:ascii="Arial" w:eastAsia="Times New Roman" w:hAnsi="Arial" w:cs="Arial" w:hint="default"/>
      </w:rPr>
    </w:lvl>
    <w:lvl w:ilvl="1" w:tplc="04070003" w:tentative="1">
      <w:start w:val="1"/>
      <w:numFmt w:val="bullet"/>
      <w:lvlText w:val="o"/>
      <w:lvlJc w:val="left"/>
      <w:pPr>
        <w:ind w:left="1868" w:hanging="360"/>
      </w:pPr>
      <w:rPr>
        <w:rFonts w:ascii="Courier New" w:hAnsi="Courier New" w:cs="Courier New" w:hint="default"/>
      </w:rPr>
    </w:lvl>
    <w:lvl w:ilvl="2" w:tplc="04070005" w:tentative="1">
      <w:start w:val="1"/>
      <w:numFmt w:val="bullet"/>
      <w:lvlText w:val=""/>
      <w:lvlJc w:val="left"/>
      <w:pPr>
        <w:ind w:left="2588" w:hanging="360"/>
      </w:pPr>
      <w:rPr>
        <w:rFonts w:ascii="Wingdings" w:hAnsi="Wingdings" w:hint="default"/>
      </w:rPr>
    </w:lvl>
    <w:lvl w:ilvl="3" w:tplc="04070001" w:tentative="1">
      <w:start w:val="1"/>
      <w:numFmt w:val="bullet"/>
      <w:lvlText w:val=""/>
      <w:lvlJc w:val="left"/>
      <w:pPr>
        <w:ind w:left="3308" w:hanging="360"/>
      </w:pPr>
      <w:rPr>
        <w:rFonts w:ascii="Symbol" w:hAnsi="Symbol" w:hint="default"/>
      </w:rPr>
    </w:lvl>
    <w:lvl w:ilvl="4" w:tplc="04070003" w:tentative="1">
      <w:start w:val="1"/>
      <w:numFmt w:val="bullet"/>
      <w:lvlText w:val="o"/>
      <w:lvlJc w:val="left"/>
      <w:pPr>
        <w:ind w:left="4028" w:hanging="360"/>
      </w:pPr>
      <w:rPr>
        <w:rFonts w:ascii="Courier New" w:hAnsi="Courier New" w:cs="Courier New" w:hint="default"/>
      </w:rPr>
    </w:lvl>
    <w:lvl w:ilvl="5" w:tplc="04070005" w:tentative="1">
      <w:start w:val="1"/>
      <w:numFmt w:val="bullet"/>
      <w:lvlText w:val=""/>
      <w:lvlJc w:val="left"/>
      <w:pPr>
        <w:ind w:left="4748" w:hanging="360"/>
      </w:pPr>
      <w:rPr>
        <w:rFonts w:ascii="Wingdings" w:hAnsi="Wingdings" w:hint="default"/>
      </w:rPr>
    </w:lvl>
    <w:lvl w:ilvl="6" w:tplc="04070001" w:tentative="1">
      <w:start w:val="1"/>
      <w:numFmt w:val="bullet"/>
      <w:lvlText w:val=""/>
      <w:lvlJc w:val="left"/>
      <w:pPr>
        <w:ind w:left="5468" w:hanging="360"/>
      </w:pPr>
      <w:rPr>
        <w:rFonts w:ascii="Symbol" w:hAnsi="Symbol" w:hint="default"/>
      </w:rPr>
    </w:lvl>
    <w:lvl w:ilvl="7" w:tplc="04070003" w:tentative="1">
      <w:start w:val="1"/>
      <w:numFmt w:val="bullet"/>
      <w:lvlText w:val="o"/>
      <w:lvlJc w:val="left"/>
      <w:pPr>
        <w:ind w:left="6188" w:hanging="360"/>
      </w:pPr>
      <w:rPr>
        <w:rFonts w:ascii="Courier New" w:hAnsi="Courier New" w:cs="Courier New" w:hint="default"/>
      </w:rPr>
    </w:lvl>
    <w:lvl w:ilvl="8" w:tplc="04070005" w:tentative="1">
      <w:start w:val="1"/>
      <w:numFmt w:val="bullet"/>
      <w:lvlText w:val=""/>
      <w:lvlJc w:val="left"/>
      <w:pPr>
        <w:ind w:left="6908" w:hanging="360"/>
      </w:pPr>
      <w:rPr>
        <w:rFonts w:ascii="Wingdings" w:hAnsi="Wingdings" w:hint="default"/>
      </w:rPr>
    </w:lvl>
  </w:abstractNum>
  <w:abstractNum w:abstractNumId="18" w15:restartNumberingAfterBreak="0">
    <w:nsid w:val="219761B1"/>
    <w:multiLevelType w:val="multilevel"/>
    <w:tmpl w:val="C652D554"/>
    <w:lvl w:ilvl="0">
      <w:start w:val="1"/>
      <w:numFmt w:val="decimal"/>
      <w:pStyle w:val="08AufzhlungEbene1"/>
      <w:suff w:val="space"/>
      <w:lvlText w:val="%1."/>
      <w:lvlJc w:val="left"/>
      <w:pPr>
        <w:ind w:left="360" w:hanging="360"/>
      </w:pPr>
      <w:rPr>
        <w:rFonts w:cs="Times New Roman"/>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08AufzhlungEbene2"/>
      <w:suff w:val="space"/>
      <w:lvlText w:val="%1.%2."/>
      <w:lvlJc w:val="left"/>
      <w:pPr>
        <w:ind w:left="792" w:hanging="432"/>
      </w:pPr>
      <w:rPr>
        <w:rFonts w:cs="Times New Roman" w:hint="default"/>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1224" w:hanging="504"/>
      </w:pPr>
      <w:rPr>
        <w:rFonts w:hint="default"/>
      </w:rPr>
    </w:lvl>
    <w:lvl w:ilvl="3">
      <w:start w:val="1"/>
      <w:numFmt w:val="decimal"/>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9" w15:restartNumberingAfterBreak="0">
    <w:nsid w:val="238B4E26"/>
    <w:multiLevelType w:val="hybridMultilevel"/>
    <w:tmpl w:val="A06860A8"/>
    <w:lvl w:ilvl="0" w:tplc="1C902C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273A08EE"/>
    <w:multiLevelType w:val="hybridMultilevel"/>
    <w:tmpl w:val="6870136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28575EE0"/>
    <w:multiLevelType w:val="hybridMultilevel"/>
    <w:tmpl w:val="11FE8136"/>
    <w:lvl w:ilvl="0" w:tplc="8EB8C878">
      <w:numFmt w:val="bullet"/>
      <w:pStyle w:val="08AufzhlungSymbole"/>
      <w:lvlText w:val="-"/>
      <w:lvlJc w:val="left"/>
      <w:pPr>
        <w:ind w:left="717" w:hanging="360"/>
      </w:pPr>
      <w:rPr>
        <w:rFonts w:ascii="Arial" w:eastAsiaTheme="minorHAnsi" w:hAnsi="Arial" w:hint="default"/>
      </w:rPr>
    </w:lvl>
    <w:lvl w:ilvl="1" w:tplc="B560B48C">
      <w:numFmt w:val="bullet"/>
      <w:lvlText w:val="-"/>
      <w:lvlJc w:val="left"/>
      <w:pPr>
        <w:ind w:left="1437" w:hanging="360"/>
      </w:pPr>
      <w:rPr>
        <w:rFonts w:ascii="Arial" w:eastAsiaTheme="minorHAnsi" w:hAnsi="Arial" w:hint="default"/>
      </w:rPr>
    </w:lvl>
    <w:lvl w:ilvl="2" w:tplc="F016451C">
      <w:numFmt w:val="bullet"/>
      <w:lvlText w:val="-"/>
      <w:lvlJc w:val="left"/>
      <w:pPr>
        <w:ind w:left="2157" w:hanging="360"/>
      </w:pPr>
      <w:rPr>
        <w:rFonts w:ascii="Arial" w:eastAsiaTheme="minorHAnsi" w:hAnsi="Arial" w:hint="default"/>
      </w:rPr>
    </w:lvl>
    <w:lvl w:ilvl="3" w:tplc="EEF8699A">
      <w:numFmt w:val="bullet"/>
      <w:lvlText w:val="-"/>
      <w:lvlJc w:val="left"/>
      <w:pPr>
        <w:ind w:left="2877" w:hanging="360"/>
      </w:pPr>
      <w:rPr>
        <w:rFonts w:ascii="Arial" w:eastAsiaTheme="minorHAnsi" w:hAnsi="Arial" w:hint="default"/>
      </w:rPr>
    </w:lvl>
    <w:lvl w:ilvl="4" w:tplc="6BE2370E">
      <w:numFmt w:val="bullet"/>
      <w:lvlText w:val="-"/>
      <w:lvlJc w:val="left"/>
      <w:pPr>
        <w:ind w:left="3597" w:hanging="360"/>
      </w:pPr>
      <w:rPr>
        <w:rFonts w:ascii="Arial" w:eastAsiaTheme="minorHAnsi" w:hAnsi="Arial" w:hint="default"/>
      </w:rPr>
    </w:lvl>
    <w:lvl w:ilvl="5" w:tplc="1C2C4AD8">
      <w:numFmt w:val="bullet"/>
      <w:lvlText w:val="-"/>
      <w:lvlJc w:val="left"/>
      <w:pPr>
        <w:ind w:left="4317" w:hanging="360"/>
      </w:pPr>
      <w:rPr>
        <w:rFonts w:ascii="Arial" w:eastAsiaTheme="minorHAnsi" w:hAnsi="Arial" w:hint="default"/>
      </w:rPr>
    </w:lvl>
    <w:lvl w:ilvl="6" w:tplc="A636DC44">
      <w:numFmt w:val="bullet"/>
      <w:lvlText w:val="-"/>
      <w:lvlJc w:val="left"/>
      <w:pPr>
        <w:ind w:left="4829" w:hanging="360"/>
      </w:pPr>
      <w:rPr>
        <w:rFonts w:ascii="Arial" w:eastAsiaTheme="minorHAnsi" w:hAnsi="Arial" w:hint="default"/>
      </w:rPr>
    </w:lvl>
    <w:lvl w:ilvl="7" w:tplc="797E31EC">
      <w:numFmt w:val="bullet"/>
      <w:lvlText w:val="-"/>
      <w:lvlJc w:val="left"/>
      <w:pPr>
        <w:ind w:left="5757" w:hanging="360"/>
      </w:pPr>
      <w:rPr>
        <w:rFonts w:ascii="Arial" w:eastAsiaTheme="minorHAnsi" w:hAnsi="Arial" w:hint="default"/>
      </w:rPr>
    </w:lvl>
    <w:lvl w:ilvl="8" w:tplc="36BC4312">
      <w:numFmt w:val="bullet"/>
      <w:lvlText w:val="-"/>
      <w:lvlJc w:val="left"/>
      <w:pPr>
        <w:ind w:left="6477" w:hanging="360"/>
      </w:pPr>
      <w:rPr>
        <w:rFonts w:ascii="Arial" w:eastAsiaTheme="minorHAnsi" w:hAnsi="Arial" w:hint="default"/>
      </w:rPr>
    </w:lvl>
  </w:abstractNum>
  <w:abstractNum w:abstractNumId="22" w15:restartNumberingAfterBreak="0">
    <w:nsid w:val="2E1C34FB"/>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05902BA"/>
    <w:multiLevelType w:val="hybridMultilevel"/>
    <w:tmpl w:val="773010C2"/>
    <w:lvl w:ilvl="0" w:tplc="B4A6C288">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D3A0B96"/>
    <w:multiLevelType w:val="multilevel"/>
    <w:tmpl w:val="E286F21E"/>
    <w:lvl w:ilvl="0">
      <w:numFmt w:val="bullet"/>
      <w:lvlText w:val="-"/>
      <w:lvlJc w:val="left"/>
      <w:pPr>
        <w:ind w:left="432" w:hanging="432"/>
      </w:pPr>
      <w:rPr>
        <w:rFonts w:ascii="Arial" w:eastAsiaTheme="minorHAnsi" w:hAnsi="Arial"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3F584309"/>
    <w:multiLevelType w:val="multilevel"/>
    <w:tmpl w:val="0407001F"/>
    <w:lvl w:ilvl="0">
      <w:start w:val="1"/>
      <w:numFmt w:val="decimal"/>
      <w:lvlText w:val="%1."/>
      <w:lvlJc w:val="left"/>
      <w:pPr>
        <w:ind w:left="360" w:hanging="360"/>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792" w:hanging="432"/>
      </w:pPr>
    </w:lvl>
    <w:lvl w:ilvl="2">
      <w:start w:val="1"/>
      <w:numFmt w:val="decimal"/>
      <w:lvlText w:val="%1.%2.%3."/>
      <w:lvlJc w:val="left"/>
      <w:pPr>
        <w:ind w:left="930"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49786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8842950"/>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6E12B5D"/>
    <w:multiLevelType w:val="hybridMultilevel"/>
    <w:tmpl w:val="270EC12C"/>
    <w:lvl w:ilvl="0" w:tplc="F95613E0">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8557057"/>
    <w:multiLevelType w:val="hybridMultilevel"/>
    <w:tmpl w:val="2070EDC6"/>
    <w:lvl w:ilvl="0" w:tplc="C65EBB18">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CA7398B"/>
    <w:multiLevelType w:val="multilevel"/>
    <w:tmpl w:val="D7489B6C"/>
    <w:lvl w:ilvl="0">
      <w:start w:val="1"/>
      <w:numFmt w:val="decimal"/>
      <w:pStyle w:val="04ZwischenberschriftEbene1"/>
      <w:suff w:val="space"/>
      <w:lvlText w:val="%1."/>
      <w:lvlJc w:val="left"/>
      <w:pPr>
        <w:ind w:left="0" w:firstLine="0"/>
      </w:pPr>
      <w:rPr>
        <w:rFonts w:cs="Times New Roman"/>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04ZwischenberschriftEbene20"/>
      <w:suff w:val="space"/>
      <w:lvlText w:val="%1.%2."/>
      <w:lvlJc w:val="left"/>
      <w:pPr>
        <w:ind w:left="0" w:firstLine="0"/>
      </w:pPr>
      <w:rPr>
        <w:rFonts w:hint="default"/>
      </w:rPr>
    </w:lvl>
    <w:lvl w:ilvl="2">
      <w:start w:val="1"/>
      <w:numFmt w:val="decimal"/>
      <w:pStyle w:val="04ZwischenberschriftEbene3"/>
      <w:suff w:val="space"/>
      <w:lvlText w:val="%1.%2.%3."/>
      <w:lvlJc w:val="left"/>
      <w:pPr>
        <w:ind w:left="0" w:firstLine="0"/>
      </w:pPr>
      <w:rPr>
        <w:rFonts w:cs="Times New Roman"/>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1" w15:restartNumberingAfterBreak="0">
    <w:nsid w:val="61AE0FA4"/>
    <w:multiLevelType w:val="hybridMultilevel"/>
    <w:tmpl w:val="16BA3328"/>
    <w:lvl w:ilvl="0" w:tplc="15269A7A">
      <w:numFmt w:val="bullet"/>
      <w:lvlText w:val="-"/>
      <w:lvlJc w:val="left"/>
      <w:pPr>
        <w:ind w:left="0" w:firstLine="0"/>
      </w:pPr>
      <w:rPr>
        <w:rFonts w:ascii="Arial" w:eastAsiaTheme="minorHAnsi"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4F67093"/>
    <w:multiLevelType w:val="hybridMultilevel"/>
    <w:tmpl w:val="095E997A"/>
    <w:lvl w:ilvl="0" w:tplc="79A0827C">
      <w:numFmt w:val="bullet"/>
      <w:pStyle w:val="Spiegelstrichliste"/>
      <w:suff w:val="space"/>
      <w:lvlText w:val="-"/>
      <w:lvlJc w:val="left"/>
      <w:pPr>
        <w:ind w:left="0" w:firstLine="0"/>
      </w:pPr>
      <w:rPr>
        <w:rFonts w:ascii="Arial" w:eastAsiaTheme="minorHAnsi" w:hAnsi="Arial"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3" w15:restartNumberingAfterBreak="0">
    <w:nsid w:val="77D3377E"/>
    <w:multiLevelType w:val="hybridMultilevel"/>
    <w:tmpl w:val="127EEF74"/>
    <w:lvl w:ilvl="0" w:tplc="4B56A0E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8EC3B0D"/>
    <w:multiLevelType w:val="multilevel"/>
    <w:tmpl w:val="0407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7CF05459"/>
    <w:multiLevelType w:val="hybridMultilevel"/>
    <w:tmpl w:val="AC301EA6"/>
    <w:lvl w:ilvl="0" w:tplc="DBD4E62E">
      <w:numFmt w:val="bullet"/>
      <w:suff w:val="space"/>
      <w:lvlText w:val="-"/>
      <w:lvlJc w:val="left"/>
      <w:pPr>
        <w:ind w:left="360" w:firstLine="0"/>
      </w:pPr>
      <w:rPr>
        <w:rFonts w:ascii="Arial" w:eastAsiaTheme="minorHAnsi" w:hAnsi="Arial" w:hint="default"/>
      </w:rPr>
    </w:lvl>
    <w:lvl w:ilvl="1" w:tplc="04070003">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6" w15:restartNumberingAfterBreak="0">
    <w:nsid w:val="7E723734"/>
    <w:multiLevelType w:val="hybridMultilevel"/>
    <w:tmpl w:val="237EE73E"/>
    <w:lvl w:ilvl="0" w:tplc="D778B10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8666480">
    <w:abstractNumId w:val="25"/>
  </w:num>
  <w:num w:numId="2" w16cid:durableId="1475565324">
    <w:abstractNumId w:val="22"/>
  </w:num>
  <w:num w:numId="3" w16cid:durableId="149056620">
    <w:abstractNumId w:val="23"/>
  </w:num>
  <w:num w:numId="4" w16cid:durableId="374351265">
    <w:abstractNumId w:val="30"/>
  </w:num>
  <w:num w:numId="5" w16cid:durableId="1333335316">
    <w:abstractNumId w:val="33"/>
  </w:num>
  <w:num w:numId="6" w16cid:durableId="714505010">
    <w:abstractNumId w:val="20"/>
  </w:num>
  <w:num w:numId="7" w16cid:durableId="792947520">
    <w:abstractNumId w:val="27"/>
  </w:num>
  <w:num w:numId="8" w16cid:durableId="2093501475">
    <w:abstractNumId w:val="18"/>
  </w:num>
  <w:num w:numId="9" w16cid:durableId="1284340210">
    <w:abstractNumId w:val="16"/>
  </w:num>
  <w:num w:numId="10" w16cid:durableId="1569728087">
    <w:abstractNumId w:val="26"/>
  </w:num>
  <w:num w:numId="11" w16cid:durableId="1466745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7277314">
    <w:abstractNumId w:val="14"/>
  </w:num>
  <w:num w:numId="13" w16cid:durableId="17528479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62898291">
    <w:abstractNumId w:val="36"/>
  </w:num>
  <w:num w:numId="15" w16cid:durableId="434255803">
    <w:abstractNumId w:val="17"/>
  </w:num>
  <w:num w:numId="16" w16cid:durableId="1208105815">
    <w:abstractNumId w:val="28"/>
  </w:num>
  <w:num w:numId="17" w16cid:durableId="2055691337">
    <w:abstractNumId w:val="31"/>
  </w:num>
  <w:num w:numId="18" w16cid:durableId="290552861">
    <w:abstractNumId w:val="35"/>
  </w:num>
  <w:num w:numId="19" w16cid:durableId="1626810207">
    <w:abstractNumId w:val="32"/>
  </w:num>
  <w:num w:numId="20" w16cid:durableId="1151019042">
    <w:abstractNumId w:val="19"/>
  </w:num>
  <w:num w:numId="21" w16cid:durableId="1325471004">
    <w:abstractNumId w:val="11"/>
  </w:num>
  <w:num w:numId="22" w16cid:durableId="881593326">
    <w:abstractNumId w:val="30"/>
  </w:num>
  <w:num w:numId="23" w16cid:durableId="136724263">
    <w:abstractNumId w:val="13"/>
  </w:num>
  <w:num w:numId="24" w16cid:durableId="95953041">
    <w:abstractNumId w:val="29"/>
  </w:num>
  <w:num w:numId="25" w16cid:durableId="484401356">
    <w:abstractNumId w:val="15"/>
  </w:num>
  <w:num w:numId="26" w16cid:durableId="366876071">
    <w:abstractNumId w:val="34"/>
  </w:num>
  <w:num w:numId="27" w16cid:durableId="1388721290">
    <w:abstractNumId w:val="24"/>
  </w:num>
  <w:num w:numId="28" w16cid:durableId="2133474495">
    <w:abstractNumId w:val="21"/>
  </w:num>
  <w:num w:numId="29" w16cid:durableId="133837905">
    <w:abstractNumId w:val="21"/>
    <w:lvlOverride w:ilvl="0">
      <w:startOverride w:val="1"/>
    </w:lvlOverride>
  </w:num>
  <w:num w:numId="30" w16cid:durableId="1905599080">
    <w:abstractNumId w:val="12"/>
  </w:num>
  <w:num w:numId="31" w16cid:durableId="450443359">
    <w:abstractNumId w:val="21"/>
  </w:num>
  <w:num w:numId="32" w16cid:durableId="1541472835">
    <w:abstractNumId w:val="9"/>
  </w:num>
  <w:num w:numId="33" w16cid:durableId="1648584962">
    <w:abstractNumId w:val="7"/>
  </w:num>
  <w:num w:numId="34" w16cid:durableId="1665934615">
    <w:abstractNumId w:val="6"/>
  </w:num>
  <w:num w:numId="35" w16cid:durableId="1170172395">
    <w:abstractNumId w:val="5"/>
  </w:num>
  <w:num w:numId="36" w16cid:durableId="2011906146">
    <w:abstractNumId w:val="4"/>
  </w:num>
  <w:num w:numId="37" w16cid:durableId="229735039">
    <w:abstractNumId w:val="8"/>
  </w:num>
  <w:num w:numId="38" w16cid:durableId="1553230913">
    <w:abstractNumId w:val="3"/>
  </w:num>
  <w:num w:numId="39" w16cid:durableId="1456438226">
    <w:abstractNumId w:val="2"/>
  </w:num>
  <w:num w:numId="40" w16cid:durableId="489448496">
    <w:abstractNumId w:val="1"/>
  </w:num>
  <w:num w:numId="41" w16cid:durableId="2062316056">
    <w:abstractNumId w:val="0"/>
  </w:num>
  <w:num w:numId="42" w16cid:durableId="1409032761">
    <w:abstractNumId w:val="10"/>
  </w:num>
  <w:num w:numId="43" w16cid:durableId="20471694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126"/>
    <w:rsid w:val="000035A2"/>
    <w:rsid w:val="0000577D"/>
    <w:rsid w:val="00010E03"/>
    <w:rsid w:val="00010F80"/>
    <w:rsid w:val="00012E63"/>
    <w:rsid w:val="00013147"/>
    <w:rsid w:val="00017BBA"/>
    <w:rsid w:val="00020AFC"/>
    <w:rsid w:val="00021FA6"/>
    <w:rsid w:val="00030CDB"/>
    <w:rsid w:val="00032FE8"/>
    <w:rsid w:val="00034319"/>
    <w:rsid w:val="00034739"/>
    <w:rsid w:val="00036C82"/>
    <w:rsid w:val="0003706F"/>
    <w:rsid w:val="00037C17"/>
    <w:rsid w:val="00037D1D"/>
    <w:rsid w:val="00041324"/>
    <w:rsid w:val="00042439"/>
    <w:rsid w:val="00042F94"/>
    <w:rsid w:val="000465C5"/>
    <w:rsid w:val="00051651"/>
    <w:rsid w:val="000573C8"/>
    <w:rsid w:val="0006148F"/>
    <w:rsid w:val="00061E3C"/>
    <w:rsid w:val="0006635C"/>
    <w:rsid w:val="00066F44"/>
    <w:rsid w:val="00072027"/>
    <w:rsid w:val="00072CDB"/>
    <w:rsid w:val="00080249"/>
    <w:rsid w:val="000842D4"/>
    <w:rsid w:val="00084953"/>
    <w:rsid w:val="00096FB9"/>
    <w:rsid w:val="000A37DC"/>
    <w:rsid w:val="000A7061"/>
    <w:rsid w:val="000B10C8"/>
    <w:rsid w:val="000C28B7"/>
    <w:rsid w:val="000C43EC"/>
    <w:rsid w:val="000C5319"/>
    <w:rsid w:val="000D1574"/>
    <w:rsid w:val="000D6993"/>
    <w:rsid w:val="000E09F3"/>
    <w:rsid w:val="000E18C0"/>
    <w:rsid w:val="000E6EC7"/>
    <w:rsid w:val="000F3C6B"/>
    <w:rsid w:val="001011FF"/>
    <w:rsid w:val="00105D6C"/>
    <w:rsid w:val="00111CE0"/>
    <w:rsid w:val="00111FC0"/>
    <w:rsid w:val="00120105"/>
    <w:rsid w:val="00122D02"/>
    <w:rsid w:val="00124675"/>
    <w:rsid w:val="001313B0"/>
    <w:rsid w:val="00134CE0"/>
    <w:rsid w:val="00136B37"/>
    <w:rsid w:val="001405C3"/>
    <w:rsid w:val="0014138D"/>
    <w:rsid w:val="00156723"/>
    <w:rsid w:val="0015737B"/>
    <w:rsid w:val="00160088"/>
    <w:rsid w:val="00161A7D"/>
    <w:rsid w:val="00165D51"/>
    <w:rsid w:val="00175E2E"/>
    <w:rsid w:val="00177135"/>
    <w:rsid w:val="00177F24"/>
    <w:rsid w:val="001823DF"/>
    <w:rsid w:val="0018367F"/>
    <w:rsid w:val="00187778"/>
    <w:rsid w:val="00190E89"/>
    <w:rsid w:val="001924D1"/>
    <w:rsid w:val="001928CE"/>
    <w:rsid w:val="00192FD4"/>
    <w:rsid w:val="00193CEA"/>
    <w:rsid w:val="00197920"/>
    <w:rsid w:val="001A0783"/>
    <w:rsid w:val="001A33C9"/>
    <w:rsid w:val="001A3C46"/>
    <w:rsid w:val="001A5BCA"/>
    <w:rsid w:val="001A64C3"/>
    <w:rsid w:val="001B2543"/>
    <w:rsid w:val="001B3A20"/>
    <w:rsid w:val="001C3E55"/>
    <w:rsid w:val="001C5AB5"/>
    <w:rsid w:val="001D2DDA"/>
    <w:rsid w:val="001D70A8"/>
    <w:rsid w:val="001D71F3"/>
    <w:rsid w:val="001E44D4"/>
    <w:rsid w:val="001E4F6D"/>
    <w:rsid w:val="001E6DC7"/>
    <w:rsid w:val="001F36ED"/>
    <w:rsid w:val="001F6944"/>
    <w:rsid w:val="001F70A0"/>
    <w:rsid w:val="002015FA"/>
    <w:rsid w:val="0020228E"/>
    <w:rsid w:val="00203FF8"/>
    <w:rsid w:val="00206F78"/>
    <w:rsid w:val="00207C35"/>
    <w:rsid w:val="002104D5"/>
    <w:rsid w:val="002113E3"/>
    <w:rsid w:val="002119B1"/>
    <w:rsid w:val="00215882"/>
    <w:rsid w:val="0021749E"/>
    <w:rsid w:val="002177FA"/>
    <w:rsid w:val="00220CE4"/>
    <w:rsid w:val="00221B95"/>
    <w:rsid w:val="002250AA"/>
    <w:rsid w:val="00226222"/>
    <w:rsid w:val="00226B41"/>
    <w:rsid w:val="002275B2"/>
    <w:rsid w:val="00231463"/>
    <w:rsid w:val="00233350"/>
    <w:rsid w:val="00233530"/>
    <w:rsid w:val="00241DDB"/>
    <w:rsid w:val="00243E08"/>
    <w:rsid w:val="002446E2"/>
    <w:rsid w:val="00247D6C"/>
    <w:rsid w:val="002545BC"/>
    <w:rsid w:val="0026036B"/>
    <w:rsid w:val="0027305F"/>
    <w:rsid w:val="0027437D"/>
    <w:rsid w:val="00275171"/>
    <w:rsid w:val="0028012D"/>
    <w:rsid w:val="002826FF"/>
    <w:rsid w:val="002860C9"/>
    <w:rsid w:val="002862CD"/>
    <w:rsid w:val="00287915"/>
    <w:rsid w:val="002910D1"/>
    <w:rsid w:val="00294773"/>
    <w:rsid w:val="002A0CDB"/>
    <w:rsid w:val="002A6A03"/>
    <w:rsid w:val="002A6C7A"/>
    <w:rsid w:val="002A73E5"/>
    <w:rsid w:val="002B013E"/>
    <w:rsid w:val="002B0669"/>
    <w:rsid w:val="002B1212"/>
    <w:rsid w:val="002B29F3"/>
    <w:rsid w:val="002B5BBA"/>
    <w:rsid w:val="002C237F"/>
    <w:rsid w:val="002D03DA"/>
    <w:rsid w:val="002D0DB5"/>
    <w:rsid w:val="002D2ABA"/>
    <w:rsid w:val="002D3C10"/>
    <w:rsid w:val="002D56D6"/>
    <w:rsid w:val="002E16B3"/>
    <w:rsid w:val="002E18F2"/>
    <w:rsid w:val="002E7748"/>
    <w:rsid w:val="002F1363"/>
    <w:rsid w:val="002F6EA7"/>
    <w:rsid w:val="00300A4D"/>
    <w:rsid w:val="00300F62"/>
    <w:rsid w:val="003011A6"/>
    <w:rsid w:val="003065A3"/>
    <w:rsid w:val="00310A04"/>
    <w:rsid w:val="00315A04"/>
    <w:rsid w:val="003167F1"/>
    <w:rsid w:val="00317899"/>
    <w:rsid w:val="003217BE"/>
    <w:rsid w:val="00322322"/>
    <w:rsid w:val="00322B6D"/>
    <w:rsid w:val="00326BE0"/>
    <w:rsid w:val="00327226"/>
    <w:rsid w:val="003274A9"/>
    <w:rsid w:val="0032776E"/>
    <w:rsid w:val="003308B8"/>
    <w:rsid w:val="0033316F"/>
    <w:rsid w:val="003355CF"/>
    <w:rsid w:val="003356BD"/>
    <w:rsid w:val="00335E68"/>
    <w:rsid w:val="003407A4"/>
    <w:rsid w:val="00341ABE"/>
    <w:rsid w:val="00342AD4"/>
    <w:rsid w:val="003502F1"/>
    <w:rsid w:val="00353897"/>
    <w:rsid w:val="00355955"/>
    <w:rsid w:val="0036365C"/>
    <w:rsid w:val="00364012"/>
    <w:rsid w:val="00364F78"/>
    <w:rsid w:val="00371382"/>
    <w:rsid w:val="00372520"/>
    <w:rsid w:val="0037788B"/>
    <w:rsid w:val="00377BB8"/>
    <w:rsid w:val="003801F8"/>
    <w:rsid w:val="00385E05"/>
    <w:rsid w:val="00386E7E"/>
    <w:rsid w:val="00387AB3"/>
    <w:rsid w:val="003903CA"/>
    <w:rsid w:val="003921DD"/>
    <w:rsid w:val="00393F17"/>
    <w:rsid w:val="00394C82"/>
    <w:rsid w:val="00395162"/>
    <w:rsid w:val="00395330"/>
    <w:rsid w:val="003A0167"/>
    <w:rsid w:val="003A0A6D"/>
    <w:rsid w:val="003A1BB4"/>
    <w:rsid w:val="003A4A35"/>
    <w:rsid w:val="003A4FD4"/>
    <w:rsid w:val="003B646B"/>
    <w:rsid w:val="003C13C0"/>
    <w:rsid w:val="003C155E"/>
    <w:rsid w:val="003C3E5B"/>
    <w:rsid w:val="003D0202"/>
    <w:rsid w:val="003E008F"/>
    <w:rsid w:val="003E3226"/>
    <w:rsid w:val="003E4EF8"/>
    <w:rsid w:val="003E7BD9"/>
    <w:rsid w:val="003F4847"/>
    <w:rsid w:val="003F6C10"/>
    <w:rsid w:val="003FC102"/>
    <w:rsid w:val="0040144F"/>
    <w:rsid w:val="00404C32"/>
    <w:rsid w:val="004058B7"/>
    <w:rsid w:val="004075F6"/>
    <w:rsid w:val="004101C7"/>
    <w:rsid w:val="00411D8E"/>
    <w:rsid w:val="0041635A"/>
    <w:rsid w:val="00417217"/>
    <w:rsid w:val="00426D79"/>
    <w:rsid w:val="004277AF"/>
    <w:rsid w:val="00427BAB"/>
    <w:rsid w:val="00430377"/>
    <w:rsid w:val="004327C7"/>
    <w:rsid w:val="00432FC6"/>
    <w:rsid w:val="004376A5"/>
    <w:rsid w:val="00441E65"/>
    <w:rsid w:val="00445366"/>
    <w:rsid w:val="00445451"/>
    <w:rsid w:val="00456203"/>
    <w:rsid w:val="00456842"/>
    <w:rsid w:val="00465008"/>
    <w:rsid w:val="00472C13"/>
    <w:rsid w:val="004808EC"/>
    <w:rsid w:val="004827FA"/>
    <w:rsid w:val="0048503C"/>
    <w:rsid w:val="00490A8E"/>
    <w:rsid w:val="00490F67"/>
    <w:rsid w:val="00491225"/>
    <w:rsid w:val="00495E59"/>
    <w:rsid w:val="00497A5F"/>
    <w:rsid w:val="004A23F8"/>
    <w:rsid w:val="004A3770"/>
    <w:rsid w:val="004B1E87"/>
    <w:rsid w:val="004B3547"/>
    <w:rsid w:val="004B7A81"/>
    <w:rsid w:val="004C19AE"/>
    <w:rsid w:val="004C1A95"/>
    <w:rsid w:val="004C64ED"/>
    <w:rsid w:val="004C6ED0"/>
    <w:rsid w:val="004D0F8A"/>
    <w:rsid w:val="004D1DE2"/>
    <w:rsid w:val="004D2550"/>
    <w:rsid w:val="005041F6"/>
    <w:rsid w:val="00504DCD"/>
    <w:rsid w:val="00507229"/>
    <w:rsid w:val="00507E01"/>
    <w:rsid w:val="005101E0"/>
    <w:rsid w:val="00510DCD"/>
    <w:rsid w:val="005118A3"/>
    <w:rsid w:val="0051205A"/>
    <w:rsid w:val="00513C25"/>
    <w:rsid w:val="005142E3"/>
    <w:rsid w:val="00514D5D"/>
    <w:rsid w:val="005246E0"/>
    <w:rsid w:val="00525FC8"/>
    <w:rsid w:val="005278BF"/>
    <w:rsid w:val="0053275A"/>
    <w:rsid w:val="0053289B"/>
    <w:rsid w:val="00533388"/>
    <w:rsid w:val="0054245C"/>
    <w:rsid w:val="005426C1"/>
    <w:rsid w:val="005441E7"/>
    <w:rsid w:val="005468FA"/>
    <w:rsid w:val="00554B8F"/>
    <w:rsid w:val="005567CB"/>
    <w:rsid w:val="00565830"/>
    <w:rsid w:val="005663B6"/>
    <w:rsid w:val="00570B88"/>
    <w:rsid w:val="0057616D"/>
    <w:rsid w:val="00583754"/>
    <w:rsid w:val="0058520A"/>
    <w:rsid w:val="00592265"/>
    <w:rsid w:val="00596262"/>
    <w:rsid w:val="00596E88"/>
    <w:rsid w:val="00597B64"/>
    <w:rsid w:val="005A0CB4"/>
    <w:rsid w:val="005A6BD8"/>
    <w:rsid w:val="005B18F2"/>
    <w:rsid w:val="005B1978"/>
    <w:rsid w:val="005B2582"/>
    <w:rsid w:val="005B3A95"/>
    <w:rsid w:val="005B5FF7"/>
    <w:rsid w:val="005B7418"/>
    <w:rsid w:val="005B7782"/>
    <w:rsid w:val="005B7BA1"/>
    <w:rsid w:val="005C2DC4"/>
    <w:rsid w:val="005C311B"/>
    <w:rsid w:val="005C47B3"/>
    <w:rsid w:val="005C6C38"/>
    <w:rsid w:val="005D1189"/>
    <w:rsid w:val="005D6DFE"/>
    <w:rsid w:val="005E30F6"/>
    <w:rsid w:val="005F1C25"/>
    <w:rsid w:val="005F4F9A"/>
    <w:rsid w:val="005F5564"/>
    <w:rsid w:val="00602480"/>
    <w:rsid w:val="00603C5A"/>
    <w:rsid w:val="00605B83"/>
    <w:rsid w:val="00610D64"/>
    <w:rsid w:val="00613978"/>
    <w:rsid w:val="00613C78"/>
    <w:rsid w:val="006160AF"/>
    <w:rsid w:val="00621FA3"/>
    <w:rsid w:val="0062320F"/>
    <w:rsid w:val="006234A7"/>
    <w:rsid w:val="00630224"/>
    <w:rsid w:val="00632050"/>
    <w:rsid w:val="00633989"/>
    <w:rsid w:val="00634638"/>
    <w:rsid w:val="00636240"/>
    <w:rsid w:val="00646D64"/>
    <w:rsid w:val="00647A6F"/>
    <w:rsid w:val="00650E5B"/>
    <w:rsid w:val="00664F72"/>
    <w:rsid w:val="00670BB9"/>
    <w:rsid w:val="00673BEF"/>
    <w:rsid w:val="00675909"/>
    <w:rsid w:val="00676896"/>
    <w:rsid w:val="00676928"/>
    <w:rsid w:val="00677080"/>
    <w:rsid w:val="00680C30"/>
    <w:rsid w:val="00695CC9"/>
    <w:rsid w:val="006A1FE4"/>
    <w:rsid w:val="006A35A5"/>
    <w:rsid w:val="006A384B"/>
    <w:rsid w:val="006B4089"/>
    <w:rsid w:val="006B513A"/>
    <w:rsid w:val="006B7645"/>
    <w:rsid w:val="006B7BAB"/>
    <w:rsid w:val="006B7D9A"/>
    <w:rsid w:val="006C00E2"/>
    <w:rsid w:val="006C1521"/>
    <w:rsid w:val="006C3A0A"/>
    <w:rsid w:val="006D00B3"/>
    <w:rsid w:val="006D5920"/>
    <w:rsid w:val="006D6388"/>
    <w:rsid w:val="006E047D"/>
    <w:rsid w:val="006E0D87"/>
    <w:rsid w:val="006E77E3"/>
    <w:rsid w:val="006E7DED"/>
    <w:rsid w:val="006F3CC9"/>
    <w:rsid w:val="006F6910"/>
    <w:rsid w:val="007044D7"/>
    <w:rsid w:val="00704A78"/>
    <w:rsid w:val="0070516B"/>
    <w:rsid w:val="00707113"/>
    <w:rsid w:val="00710993"/>
    <w:rsid w:val="00722187"/>
    <w:rsid w:val="0072442C"/>
    <w:rsid w:val="00725352"/>
    <w:rsid w:val="007256D0"/>
    <w:rsid w:val="00731D34"/>
    <w:rsid w:val="00736B08"/>
    <w:rsid w:val="0074262A"/>
    <w:rsid w:val="00742738"/>
    <w:rsid w:val="00754C37"/>
    <w:rsid w:val="00756543"/>
    <w:rsid w:val="00757EA4"/>
    <w:rsid w:val="00760D1E"/>
    <w:rsid w:val="00762CD1"/>
    <w:rsid w:val="00764E6B"/>
    <w:rsid w:val="0076742B"/>
    <w:rsid w:val="00770578"/>
    <w:rsid w:val="00771BA0"/>
    <w:rsid w:val="00774B71"/>
    <w:rsid w:val="00775D8A"/>
    <w:rsid w:val="00777373"/>
    <w:rsid w:val="00777AD6"/>
    <w:rsid w:val="0078033F"/>
    <w:rsid w:val="00781D89"/>
    <w:rsid w:val="00782F2F"/>
    <w:rsid w:val="00783F7A"/>
    <w:rsid w:val="00786D63"/>
    <w:rsid w:val="007874AD"/>
    <w:rsid w:val="0079151F"/>
    <w:rsid w:val="00792549"/>
    <w:rsid w:val="00793D53"/>
    <w:rsid w:val="00794126"/>
    <w:rsid w:val="0079413D"/>
    <w:rsid w:val="0079456F"/>
    <w:rsid w:val="007A7EB6"/>
    <w:rsid w:val="007C00CF"/>
    <w:rsid w:val="007C1934"/>
    <w:rsid w:val="007C2F3F"/>
    <w:rsid w:val="007D1E7C"/>
    <w:rsid w:val="007D3976"/>
    <w:rsid w:val="007D3B06"/>
    <w:rsid w:val="007D4317"/>
    <w:rsid w:val="007E30C2"/>
    <w:rsid w:val="007E7610"/>
    <w:rsid w:val="007F2EDE"/>
    <w:rsid w:val="007F5280"/>
    <w:rsid w:val="0080365C"/>
    <w:rsid w:val="008056D9"/>
    <w:rsid w:val="00811720"/>
    <w:rsid w:val="00811DDA"/>
    <w:rsid w:val="00815C33"/>
    <w:rsid w:val="008176E7"/>
    <w:rsid w:val="00826B90"/>
    <w:rsid w:val="0083120B"/>
    <w:rsid w:val="00832F77"/>
    <w:rsid w:val="00833AB1"/>
    <w:rsid w:val="008404C4"/>
    <w:rsid w:val="00841787"/>
    <w:rsid w:val="008437CA"/>
    <w:rsid w:val="00843CB6"/>
    <w:rsid w:val="008519A3"/>
    <w:rsid w:val="00853AEB"/>
    <w:rsid w:val="00854000"/>
    <w:rsid w:val="00854BA6"/>
    <w:rsid w:val="00855F95"/>
    <w:rsid w:val="00864B6E"/>
    <w:rsid w:val="008676B6"/>
    <w:rsid w:val="00867EFA"/>
    <w:rsid w:val="00872C1E"/>
    <w:rsid w:val="00875213"/>
    <w:rsid w:val="00877793"/>
    <w:rsid w:val="00882317"/>
    <w:rsid w:val="00886539"/>
    <w:rsid w:val="00894A31"/>
    <w:rsid w:val="008A07A1"/>
    <w:rsid w:val="008A2F18"/>
    <w:rsid w:val="008B0997"/>
    <w:rsid w:val="008B4E3A"/>
    <w:rsid w:val="008B5FC8"/>
    <w:rsid w:val="008B751A"/>
    <w:rsid w:val="008B781C"/>
    <w:rsid w:val="008C14AC"/>
    <w:rsid w:val="008C18CD"/>
    <w:rsid w:val="008C1DA0"/>
    <w:rsid w:val="008D2151"/>
    <w:rsid w:val="008D6B80"/>
    <w:rsid w:val="008E3604"/>
    <w:rsid w:val="008E5D99"/>
    <w:rsid w:val="008F4C3C"/>
    <w:rsid w:val="008F7751"/>
    <w:rsid w:val="00900B5B"/>
    <w:rsid w:val="00905460"/>
    <w:rsid w:val="00905ABF"/>
    <w:rsid w:val="00911FED"/>
    <w:rsid w:val="00913D17"/>
    <w:rsid w:val="00915251"/>
    <w:rsid w:val="00915D97"/>
    <w:rsid w:val="00916DE8"/>
    <w:rsid w:val="00917A5A"/>
    <w:rsid w:val="00923527"/>
    <w:rsid w:val="00923CDC"/>
    <w:rsid w:val="00924BA7"/>
    <w:rsid w:val="00926F83"/>
    <w:rsid w:val="00927626"/>
    <w:rsid w:val="00931417"/>
    <w:rsid w:val="009402A4"/>
    <w:rsid w:val="009442BE"/>
    <w:rsid w:val="00946812"/>
    <w:rsid w:val="00950D87"/>
    <w:rsid w:val="009530DD"/>
    <w:rsid w:val="00954B42"/>
    <w:rsid w:val="009775B8"/>
    <w:rsid w:val="0098179F"/>
    <w:rsid w:val="00981A97"/>
    <w:rsid w:val="00983348"/>
    <w:rsid w:val="00983D64"/>
    <w:rsid w:val="009879C5"/>
    <w:rsid w:val="0099030D"/>
    <w:rsid w:val="00994B30"/>
    <w:rsid w:val="00997FA4"/>
    <w:rsid w:val="009A48FD"/>
    <w:rsid w:val="009B6473"/>
    <w:rsid w:val="009B6B41"/>
    <w:rsid w:val="009B76E6"/>
    <w:rsid w:val="009C762F"/>
    <w:rsid w:val="009D2C06"/>
    <w:rsid w:val="009D58DC"/>
    <w:rsid w:val="009D61BD"/>
    <w:rsid w:val="009E10B5"/>
    <w:rsid w:val="009E1C71"/>
    <w:rsid w:val="009E6A22"/>
    <w:rsid w:val="00A00305"/>
    <w:rsid w:val="00A03477"/>
    <w:rsid w:val="00A07D84"/>
    <w:rsid w:val="00A11A6B"/>
    <w:rsid w:val="00A121FE"/>
    <w:rsid w:val="00A13677"/>
    <w:rsid w:val="00A15FFB"/>
    <w:rsid w:val="00A16EFD"/>
    <w:rsid w:val="00A21D0E"/>
    <w:rsid w:val="00A266F2"/>
    <w:rsid w:val="00A3217B"/>
    <w:rsid w:val="00A344D3"/>
    <w:rsid w:val="00A35D88"/>
    <w:rsid w:val="00A40784"/>
    <w:rsid w:val="00A41ACA"/>
    <w:rsid w:val="00A4514E"/>
    <w:rsid w:val="00A53079"/>
    <w:rsid w:val="00A56922"/>
    <w:rsid w:val="00A56F17"/>
    <w:rsid w:val="00A57B73"/>
    <w:rsid w:val="00A62CDA"/>
    <w:rsid w:val="00A65C23"/>
    <w:rsid w:val="00A67756"/>
    <w:rsid w:val="00A712CC"/>
    <w:rsid w:val="00A723E7"/>
    <w:rsid w:val="00A72FB4"/>
    <w:rsid w:val="00A73264"/>
    <w:rsid w:val="00A76126"/>
    <w:rsid w:val="00A8471A"/>
    <w:rsid w:val="00A85333"/>
    <w:rsid w:val="00A8555A"/>
    <w:rsid w:val="00A900D2"/>
    <w:rsid w:val="00A90AC1"/>
    <w:rsid w:val="00A93341"/>
    <w:rsid w:val="00A95859"/>
    <w:rsid w:val="00A97796"/>
    <w:rsid w:val="00AA2104"/>
    <w:rsid w:val="00AA5A87"/>
    <w:rsid w:val="00AA5EAC"/>
    <w:rsid w:val="00AB0757"/>
    <w:rsid w:val="00AB1B0C"/>
    <w:rsid w:val="00AB2053"/>
    <w:rsid w:val="00AB3436"/>
    <w:rsid w:val="00AB473D"/>
    <w:rsid w:val="00AB582D"/>
    <w:rsid w:val="00AB7DF0"/>
    <w:rsid w:val="00AD26C3"/>
    <w:rsid w:val="00AD6C58"/>
    <w:rsid w:val="00AD725B"/>
    <w:rsid w:val="00AE214F"/>
    <w:rsid w:val="00AE215E"/>
    <w:rsid w:val="00AE6D8D"/>
    <w:rsid w:val="00AF11ED"/>
    <w:rsid w:val="00AF2AC9"/>
    <w:rsid w:val="00AF5551"/>
    <w:rsid w:val="00AF5F1F"/>
    <w:rsid w:val="00B00657"/>
    <w:rsid w:val="00B007D7"/>
    <w:rsid w:val="00B02F42"/>
    <w:rsid w:val="00B101F0"/>
    <w:rsid w:val="00B3080B"/>
    <w:rsid w:val="00B328B0"/>
    <w:rsid w:val="00B35825"/>
    <w:rsid w:val="00B410B8"/>
    <w:rsid w:val="00B42F94"/>
    <w:rsid w:val="00B47851"/>
    <w:rsid w:val="00B51B9D"/>
    <w:rsid w:val="00B51DFE"/>
    <w:rsid w:val="00B53407"/>
    <w:rsid w:val="00B537F8"/>
    <w:rsid w:val="00B57EAE"/>
    <w:rsid w:val="00B625D7"/>
    <w:rsid w:val="00B63B0F"/>
    <w:rsid w:val="00B665F9"/>
    <w:rsid w:val="00B6720F"/>
    <w:rsid w:val="00B7242F"/>
    <w:rsid w:val="00B7387F"/>
    <w:rsid w:val="00B77746"/>
    <w:rsid w:val="00B80109"/>
    <w:rsid w:val="00B80CC9"/>
    <w:rsid w:val="00B83063"/>
    <w:rsid w:val="00B86DD5"/>
    <w:rsid w:val="00B90573"/>
    <w:rsid w:val="00B91B54"/>
    <w:rsid w:val="00B93701"/>
    <w:rsid w:val="00B95BE9"/>
    <w:rsid w:val="00B964E6"/>
    <w:rsid w:val="00BA0445"/>
    <w:rsid w:val="00BA1D07"/>
    <w:rsid w:val="00BA207E"/>
    <w:rsid w:val="00BA354F"/>
    <w:rsid w:val="00BA62B2"/>
    <w:rsid w:val="00BA6CAA"/>
    <w:rsid w:val="00BB529A"/>
    <w:rsid w:val="00BB5F9E"/>
    <w:rsid w:val="00BC04D9"/>
    <w:rsid w:val="00BC1839"/>
    <w:rsid w:val="00BC2DF3"/>
    <w:rsid w:val="00BC4A76"/>
    <w:rsid w:val="00BD12A0"/>
    <w:rsid w:val="00BD3FD8"/>
    <w:rsid w:val="00BD4D91"/>
    <w:rsid w:val="00BE35F7"/>
    <w:rsid w:val="00BE4FF3"/>
    <w:rsid w:val="00BE7098"/>
    <w:rsid w:val="00BF211F"/>
    <w:rsid w:val="00BF23ED"/>
    <w:rsid w:val="00BF35B7"/>
    <w:rsid w:val="00BF6F68"/>
    <w:rsid w:val="00C033B5"/>
    <w:rsid w:val="00C03ADD"/>
    <w:rsid w:val="00C03E67"/>
    <w:rsid w:val="00C04246"/>
    <w:rsid w:val="00C0554E"/>
    <w:rsid w:val="00C07E92"/>
    <w:rsid w:val="00C10A66"/>
    <w:rsid w:val="00C10E7C"/>
    <w:rsid w:val="00C11E84"/>
    <w:rsid w:val="00C120ED"/>
    <w:rsid w:val="00C12FE7"/>
    <w:rsid w:val="00C13400"/>
    <w:rsid w:val="00C14B32"/>
    <w:rsid w:val="00C16443"/>
    <w:rsid w:val="00C17FD2"/>
    <w:rsid w:val="00C2049E"/>
    <w:rsid w:val="00C2121C"/>
    <w:rsid w:val="00C2196D"/>
    <w:rsid w:val="00C2640E"/>
    <w:rsid w:val="00C30BFA"/>
    <w:rsid w:val="00C34ABE"/>
    <w:rsid w:val="00C34C57"/>
    <w:rsid w:val="00C45918"/>
    <w:rsid w:val="00C46715"/>
    <w:rsid w:val="00C50628"/>
    <w:rsid w:val="00C5218F"/>
    <w:rsid w:val="00C549C7"/>
    <w:rsid w:val="00C54A5D"/>
    <w:rsid w:val="00C5543C"/>
    <w:rsid w:val="00C5653B"/>
    <w:rsid w:val="00C659DC"/>
    <w:rsid w:val="00C70DF1"/>
    <w:rsid w:val="00C73EBE"/>
    <w:rsid w:val="00C774BB"/>
    <w:rsid w:val="00C8024E"/>
    <w:rsid w:val="00C83DA4"/>
    <w:rsid w:val="00C8726D"/>
    <w:rsid w:val="00C8760A"/>
    <w:rsid w:val="00C94D33"/>
    <w:rsid w:val="00C95132"/>
    <w:rsid w:val="00C97729"/>
    <w:rsid w:val="00CA1CCD"/>
    <w:rsid w:val="00CA2B07"/>
    <w:rsid w:val="00CA4E49"/>
    <w:rsid w:val="00CA5A9D"/>
    <w:rsid w:val="00CA5FD2"/>
    <w:rsid w:val="00CA68F3"/>
    <w:rsid w:val="00CB2900"/>
    <w:rsid w:val="00CB469A"/>
    <w:rsid w:val="00CB5F30"/>
    <w:rsid w:val="00CC177C"/>
    <w:rsid w:val="00CC2A12"/>
    <w:rsid w:val="00CC3044"/>
    <w:rsid w:val="00CC3F35"/>
    <w:rsid w:val="00CC4657"/>
    <w:rsid w:val="00CC4C99"/>
    <w:rsid w:val="00CC7A59"/>
    <w:rsid w:val="00CD3E3B"/>
    <w:rsid w:val="00CD4E25"/>
    <w:rsid w:val="00CD4FD7"/>
    <w:rsid w:val="00CD7298"/>
    <w:rsid w:val="00CE002B"/>
    <w:rsid w:val="00CE20EC"/>
    <w:rsid w:val="00CE69F2"/>
    <w:rsid w:val="00CF275B"/>
    <w:rsid w:val="00CF363F"/>
    <w:rsid w:val="00CF511D"/>
    <w:rsid w:val="00CF7C02"/>
    <w:rsid w:val="00D0329B"/>
    <w:rsid w:val="00D0612F"/>
    <w:rsid w:val="00D0635D"/>
    <w:rsid w:val="00D06616"/>
    <w:rsid w:val="00D1020D"/>
    <w:rsid w:val="00D10DAF"/>
    <w:rsid w:val="00D1396F"/>
    <w:rsid w:val="00D14028"/>
    <w:rsid w:val="00D14A52"/>
    <w:rsid w:val="00D15C10"/>
    <w:rsid w:val="00D20137"/>
    <w:rsid w:val="00D23296"/>
    <w:rsid w:val="00D23A33"/>
    <w:rsid w:val="00D30479"/>
    <w:rsid w:val="00D32AC4"/>
    <w:rsid w:val="00D408B3"/>
    <w:rsid w:val="00D40A9E"/>
    <w:rsid w:val="00D41B0A"/>
    <w:rsid w:val="00D442DD"/>
    <w:rsid w:val="00D457BB"/>
    <w:rsid w:val="00D465BB"/>
    <w:rsid w:val="00D47268"/>
    <w:rsid w:val="00D52621"/>
    <w:rsid w:val="00D54CE3"/>
    <w:rsid w:val="00D55320"/>
    <w:rsid w:val="00D57C19"/>
    <w:rsid w:val="00D57D34"/>
    <w:rsid w:val="00D64FE0"/>
    <w:rsid w:val="00D65F8F"/>
    <w:rsid w:val="00D668F6"/>
    <w:rsid w:val="00D66E35"/>
    <w:rsid w:val="00D706D2"/>
    <w:rsid w:val="00D73819"/>
    <w:rsid w:val="00D7703F"/>
    <w:rsid w:val="00D77FF7"/>
    <w:rsid w:val="00D834D1"/>
    <w:rsid w:val="00D83C32"/>
    <w:rsid w:val="00D872AD"/>
    <w:rsid w:val="00D959BE"/>
    <w:rsid w:val="00DA4BD4"/>
    <w:rsid w:val="00DA7281"/>
    <w:rsid w:val="00DB0A98"/>
    <w:rsid w:val="00DB6222"/>
    <w:rsid w:val="00DC2599"/>
    <w:rsid w:val="00DC3F9F"/>
    <w:rsid w:val="00DC4D21"/>
    <w:rsid w:val="00DC52C6"/>
    <w:rsid w:val="00DC7E7E"/>
    <w:rsid w:val="00DD61A0"/>
    <w:rsid w:val="00DD7C11"/>
    <w:rsid w:val="00DE28A7"/>
    <w:rsid w:val="00DE28D1"/>
    <w:rsid w:val="00DE3442"/>
    <w:rsid w:val="00DE528F"/>
    <w:rsid w:val="00DE5711"/>
    <w:rsid w:val="00DE5C15"/>
    <w:rsid w:val="00DE5E5F"/>
    <w:rsid w:val="00DF4502"/>
    <w:rsid w:val="00DF5B3E"/>
    <w:rsid w:val="00DF6C5A"/>
    <w:rsid w:val="00E02DBF"/>
    <w:rsid w:val="00E046E5"/>
    <w:rsid w:val="00E106F3"/>
    <w:rsid w:val="00E204F8"/>
    <w:rsid w:val="00E20A71"/>
    <w:rsid w:val="00E25031"/>
    <w:rsid w:val="00E25EB3"/>
    <w:rsid w:val="00E26551"/>
    <w:rsid w:val="00E302F5"/>
    <w:rsid w:val="00E3174D"/>
    <w:rsid w:val="00E342D1"/>
    <w:rsid w:val="00E35112"/>
    <w:rsid w:val="00E3739C"/>
    <w:rsid w:val="00E41B0E"/>
    <w:rsid w:val="00E43C50"/>
    <w:rsid w:val="00E47BF2"/>
    <w:rsid w:val="00E5450E"/>
    <w:rsid w:val="00E546D9"/>
    <w:rsid w:val="00E549B6"/>
    <w:rsid w:val="00E57A8C"/>
    <w:rsid w:val="00E65325"/>
    <w:rsid w:val="00E67927"/>
    <w:rsid w:val="00E73C67"/>
    <w:rsid w:val="00E77E60"/>
    <w:rsid w:val="00E804CA"/>
    <w:rsid w:val="00E82CAE"/>
    <w:rsid w:val="00E84455"/>
    <w:rsid w:val="00E851B6"/>
    <w:rsid w:val="00E96D07"/>
    <w:rsid w:val="00E97CA4"/>
    <w:rsid w:val="00EA30CB"/>
    <w:rsid w:val="00EA7002"/>
    <w:rsid w:val="00EA7A5E"/>
    <w:rsid w:val="00EB0FA4"/>
    <w:rsid w:val="00EC055B"/>
    <w:rsid w:val="00EC0D5A"/>
    <w:rsid w:val="00EC3A06"/>
    <w:rsid w:val="00EC3CFC"/>
    <w:rsid w:val="00ED0734"/>
    <w:rsid w:val="00ED0EA3"/>
    <w:rsid w:val="00ED22BD"/>
    <w:rsid w:val="00ED2ECB"/>
    <w:rsid w:val="00ED3BC4"/>
    <w:rsid w:val="00ED48ED"/>
    <w:rsid w:val="00ED5069"/>
    <w:rsid w:val="00ED5EC9"/>
    <w:rsid w:val="00ED7AA2"/>
    <w:rsid w:val="00EE5DC1"/>
    <w:rsid w:val="00EF0715"/>
    <w:rsid w:val="00EF6DD5"/>
    <w:rsid w:val="00F01C3E"/>
    <w:rsid w:val="00F06F11"/>
    <w:rsid w:val="00F11D03"/>
    <w:rsid w:val="00F1293C"/>
    <w:rsid w:val="00F13E60"/>
    <w:rsid w:val="00F17365"/>
    <w:rsid w:val="00F20D65"/>
    <w:rsid w:val="00F218E5"/>
    <w:rsid w:val="00F223BF"/>
    <w:rsid w:val="00F3478F"/>
    <w:rsid w:val="00F34826"/>
    <w:rsid w:val="00F41B0D"/>
    <w:rsid w:val="00F437F6"/>
    <w:rsid w:val="00F43DB6"/>
    <w:rsid w:val="00F515A3"/>
    <w:rsid w:val="00F556D7"/>
    <w:rsid w:val="00F5587E"/>
    <w:rsid w:val="00F63682"/>
    <w:rsid w:val="00F67450"/>
    <w:rsid w:val="00F70C34"/>
    <w:rsid w:val="00F70CF8"/>
    <w:rsid w:val="00F719BD"/>
    <w:rsid w:val="00F80C90"/>
    <w:rsid w:val="00F94EA8"/>
    <w:rsid w:val="00F95111"/>
    <w:rsid w:val="00FA0C9C"/>
    <w:rsid w:val="00FA1064"/>
    <w:rsid w:val="00FA2419"/>
    <w:rsid w:val="00FA4981"/>
    <w:rsid w:val="00FA6D1D"/>
    <w:rsid w:val="00FB080A"/>
    <w:rsid w:val="00FB43DF"/>
    <w:rsid w:val="00FC08FF"/>
    <w:rsid w:val="00FC09F4"/>
    <w:rsid w:val="00FC6BA2"/>
    <w:rsid w:val="00FC76C4"/>
    <w:rsid w:val="00FD236E"/>
    <w:rsid w:val="00FD30C7"/>
    <w:rsid w:val="00FE52AF"/>
    <w:rsid w:val="00FF047B"/>
    <w:rsid w:val="00FF211D"/>
    <w:rsid w:val="00FF35C6"/>
    <w:rsid w:val="00FF384B"/>
    <w:rsid w:val="00FF6996"/>
    <w:rsid w:val="00FF7498"/>
    <w:rsid w:val="00FF78AC"/>
    <w:rsid w:val="011F50C6"/>
    <w:rsid w:val="01835B4D"/>
    <w:rsid w:val="01CA33DF"/>
    <w:rsid w:val="038A1BAC"/>
    <w:rsid w:val="03B1C5BF"/>
    <w:rsid w:val="05E9A177"/>
    <w:rsid w:val="063A4135"/>
    <w:rsid w:val="0641EB1F"/>
    <w:rsid w:val="06D2C2F3"/>
    <w:rsid w:val="06EE32D0"/>
    <w:rsid w:val="07266BA7"/>
    <w:rsid w:val="07ADDE57"/>
    <w:rsid w:val="082F435E"/>
    <w:rsid w:val="0847FFD4"/>
    <w:rsid w:val="0880B4F5"/>
    <w:rsid w:val="08D903FA"/>
    <w:rsid w:val="095C7A8A"/>
    <w:rsid w:val="096A21E4"/>
    <w:rsid w:val="0AA45C9B"/>
    <w:rsid w:val="0B241DC2"/>
    <w:rsid w:val="0B7F937C"/>
    <w:rsid w:val="0BD5BF0B"/>
    <w:rsid w:val="0BE033A2"/>
    <w:rsid w:val="0C32B1AB"/>
    <w:rsid w:val="0D1E1862"/>
    <w:rsid w:val="0E71A236"/>
    <w:rsid w:val="102D5D94"/>
    <w:rsid w:val="1053EEE6"/>
    <w:rsid w:val="1086E555"/>
    <w:rsid w:val="11A98A5B"/>
    <w:rsid w:val="121986D1"/>
    <w:rsid w:val="1268B99D"/>
    <w:rsid w:val="12817174"/>
    <w:rsid w:val="13D0A9FA"/>
    <w:rsid w:val="143FBE3D"/>
    <w:rsid w:val="163EACF8"/>
    <w:rsid w:val="1671CD5E"/>
    <w:rsid w:val="16CE93F7"/>
    <w:rsid w:val="17B9F546"/>
    <w:rsid w:val="1806913B"/>
    <w:rsid w:val="185772D3"/>
    <w:rsid w:val="18B9A2DC"/>
    <w:rsid w:val="18C98E32"/>
    <w:rsid w:val="18DFAA11"/>
    <w:rsid w:val="1AF2168E"/>
    <w:rsid w:val="1D10B660"/>
    <w:rsid w:val="1D52D792"/>
    <w:rsid w:val="1E7A35A4"/>
    <w:rsid w:val="1F12FBC2"/>
    <w:rsid w:val="1F410CC1"/>
    <w:rsid w:val="1FCB7FFC"/>
    <w:rsid w:val="228197D1"/>
    <w:rsid w:val="22EEF14E"/>
    <w:rsid w:val="2304004A"/>
    <w:rsid w:val="2334BB4D"/>
    <w:rsid w:val="23D679F1"/>
    <w:rsid w:val="24B906E3"/>
    <w:rsid w:val="254A980A"/>
    <w:rsid w:val="2577D6A3"/>
    <w:rsid w:val="25F31414"/>
    <w:rsid w:val="26694507"/>
    <w:rsid w:val="284B2BE7"/>
    <w:rsid w:val="285A34AF"/>
    <w:rsid w:val="291F2403"/>
    <w:rsid w:val="29378E38"/>
    <w:rsid w:val="2996D041"/>
    <w:rsid w:val="29AAC9C9"/>
    <w:rsid w:val="2A3B62C0"/>
    <w:rsid w:val="2B4136B0"/>
    <w:rsid w:val="2B65B74F"/>
    <w:rsid w:val="2C3644E6"/>
    <w:rsid w:val="2CA44FF3"/>
    <w:rsid w:val="2D45AC16"/>
    <w:rsid w:val="2D89B697"/>
    <w:rsid w:val="2DCD5425"/>
    <w:rsid w:val="2DDD63C5"/>
    <w:rsid w:val="2DEDE893"/>
    <w:rsid w:val="2F93EF99"/>
    <w:rsid w:val="2FAD0E08"/>
    <w:rsid w:val="31BC8AC0"/>
    <w:rsid w:val="31F56BDC"/>
    <w:rsid w:val="32509C2F"/>
    <w:rsid w:val="33071029"/>
    <w:rsid w:val="3558A301"/>
    <w:rsid w:val="3590C496"/>
    <w:rsid w:val="35EC7E72"/>
    <w:rsid w:val="3685A840"/>
    <w:rsid w:val="386FEAE8"/>
    <w:rsid w:val="38A865DA"/>
    <w:rsid w:val="396305DB"/>
    <w:rsid w:val="3A1C0E5B"/>
    <w:rsid w:val="3A7DEB6E"/>
    <w:rsid w:val="3AE8C92E"/>
    <w:rsid w:val="3AF03DBE"/>
    <w:rsid w:val="3B8147C9"/>
    <w:rsid w:val="3C01E7F5"/>
    <w:rsid w:val="3C4BE0DA"/>
    <w:rsid w:val="3CAC3C06"/>
    <w:rsid w:val="3CC73A4B"/>
    <w:rsid w:val="3D8B6DAD"/>
    <w:rsid w:val="3D8E2A54"/>
    <w:rsid w:val="3D9FDAB0"/>
    <w:rsid w:val="3ED3F2E6"/>
    <w:rsid w:val="3F5DC89B"/>
    <w:rsid w:val="3FB27832"/>
    <w:rsid w:val="423237AD"/>
    <w:rsid w:val="42357673"/>
    <w:rsid w:val="44065B76"/>
    <w:rsid w:val="44A87F53"/>
    <w:rsid w:val="44AF93CF"/>
    <w:rsid w:val="472FDAA5"/>
    <w:rsid w:val="47A08BEA"/>
    <w:rsid w:val="488CC308"/>
    <w:rsid w:val="48D1D6C6"/>
    <w:rsid w:val="4921BAEC"/>
    <w:rsid w:val="49E2FEDC"/>
    <w:rsid w:val="4A578EAD"/>
    <w:rsid w:val="4B409A7A"/>
    <w:rsid w:val="4C2B6980"/>
    <w:rsid w:val="4C3B01BA"/>
    <w:rsid w:val="4C5A7BBA"/>
    <w:rsid w:val="4D442841"/>
    <w:rsid w:val="4D66B504"/>
    <w:rsid w:val="4D747A53"/>
    <w:rsid w:val="4D97E8F0"/>
    <w:rsid w:val="4E60E334"/>
    <w:rsid w:val="4EA97680"/>
    <w:rsid w:val="4F4376C6"/>
    <w:rsid w:val="4F7B7388"/>
    <w:rsid w:val="4FF738A2"/>
    <w:rsid w:val="50118BFD"/>
    <w:rsid w:val="50445760"/>
    <w:rsid w:val="514B1279"/>
    <w:rsid w:val="518C1DF5"/>
    <w:rsid w:val="51A74077"/>
    <w:rsid w:val="5254B6A1"/>
    <w:rsid w:val="533885E3"/>
    <w:rsid w:val="54AA9719"/>
    <w:rsid w:val="55C4DDDC"/>
    <w:rsid w:val="56050870"/>
    <w:rsid w:val="56F0FBFE"/>
    <w:rsid w:val="572BD29E"/>
    <w:rsid w:val="577E6467"/>
    <w:rsid w:val="5863AB83"/>
    <w:rsid w:val="58E2E97E"/>
    <w:rsid w:val="5988BC1A"/>
    <w:rsid w:val="599EB3CB"/>
    <w:rsid w:val="5A0E90E9"/>
    <w:rsid w:val="5A6A812B"/>
    <w:rsid w:val="5AE6BD8E"/>
    <w:rsid w:val="5D968B3A"/>
    <w:rsid w:val="5DBEB609"/>
    <w:rsid w:val="5E770F71"/>
    <w:rsid w:val="5EE08676"/>
    <w:rsid w:val="5FB05819"/>
    <w:rsid w:val="61C07A36"/>
    <w:rsid w:val="62BD7C60"/>
    <w:rsid w:val="62FFEB7F"/>
    <w:rsid w:val="63C0A9E0"/>
    <w:rsid w:val="6488AF30"/>
    <w:rsid w:val="65FFD4B8"/>
    <w:rsid w:val="67FF6887"/>
    <w:rsid w:val="680DA5DE"/>
    <w:rsid w:val="682765F5"/>
    <w:rsid w:val="68396584"/>
    <w:rsid w:val="689E5CFA"/>
    <w:rsid w:val="68BAA857"/>
    <w:rsid w:val="68C132B9"/>
    <w:rsid w:val="690A9463"/>
    <w:rsid w:val="6924D460"/>
    <w:rsid w:val="69AD5ED4"/>
    <w:rsid w:val="6A33AD48"/>
    <w:rsid w:val="6A6F50D5"/>
    <w:rsid w:val="6A883E07"/>
    <w:rsid w:val="6D5DF32F"/>
    <w:rsid w:val="6F1C5195"/>
    <w:rsid w:val="6FA5A6A7"/>
    <w:rsid w:val="700A4DC3"/>
    <w:rsid w:val="706A4311"/>
    <w:rsid w:val="7339438C"/>
    <w:rsid w:val="735A4F11"/>
    <w:rsid w:val="74AFF0A0"/>
    <w:rsid w:val="7530868B"/>
    <w:rsid w:val="765E6A4C"/>
    <w:rsid w:val="76D9C61C"/>
    <w:rsid w:val="77D1A915"/>
    <w:rsid w:val="786A8892"/>
    <w:rsid w:val="788E1D9B"/>
    <w:rsid w:val="7A0A8CAD"/>
    <w:rsid w:val="7B808046"/>
    <w:rsid w:val="7BA874F2"/>
    <w:rsid w:val="7BBF4E85"/>
    <w:rsid w:val="7CFEB0BC"/>
    <w:rsid w:val="7D100AA8"/>
    <w:rsid w:val="7D921565"/>
    <w:rsid w:val="7DC256FD"/>
    <w:rsid w:val="7FADA789"/>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08971"/>
  <w15:docId w15:val="{13E4DFBA-B3F1-46EC-8A1D-1649ABD52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DC4D21"/>
    <w:rPr>
      <w:rFonts w:ascii="Arial" w:hAnsi="Arial"/>
    </w:rPr>
  </w:style>
  <w:style w:type="paragraph" w:styleId="berschrift1">
    <w:name w:val="heading 1"/>
    <w:next w:val="Standard"/>
    <w:link w:val="berschrift1Zchn"/>
    <w:autoRedefine/>
    <w:uiPriority w:val="9"/>
    <w:rsid w:val="00BA354F"/>
    <w:pPr>
      <w:keepNext/>
      <w:keepLines/>
      <w:spacing w:before="360" w:after="120" w:line="240" w:lineRule="auto"/>
      <w:outlineLvl w:val="0"/>
    </w:pPr>
    <w:rPr>
      <w:rFonts w:ascii="Arial" w:eastAsia="Times New Roman" w:hAnsi="Arial" w:cs="Times New Roman"/>
      <w:b/>
      <w:color w:val="250F51"/>
      <w:sz w:val="28"/>
      <w:szCs w:val="36"/>
    </w:rPr>
  </w:style>
  <w:style w:type="paragraph" w:styleId="berschrift2">
    <w:name w:val="heading 2"/>
    <w:basedOn w:val="Standard"/>
    <w:next w:val="Standard"/>
    <w:link w:val="berschrift2Zchn"/>
    <w:uiPriority w:val="9"/>
    <w:unhideWhenUsed/>
    <w:rsid w:val="003A1BB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unhideWhenUsed/>
    <w:rsid w:val="00CA5FD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erschrift4">
    <w:name w:val="heading 4"/>
    <w:basedOn w:val="08AufzhlungEbene1"/>
    <w:next w:val="Standard"/>
    <w:link w:val="berschrift4Zchn"/>
    <w:uiPriority w:val="9"/>
    <w:unhideWhenUsed/>
    <w:rsid w:val="00CA5FD2"/>
    <w:pPr>
      <w:spacing w:before="40" w:after="0"/>
    </w:pPr>
    <w:rPr>
      <w:rFonts w:eastAsiaTheme="majorEastAsia" w:cstheme="majorBidi"/>
      <w:b/>
      <w:iCs/>
    </w:rPr>
  </w:style>
  <w:style w:type="paragraph" w:styleId="berschrift5">
    <w:name w:val="heading 5"/>
    <w:basedOn w:val="08AufzhlungEbene1"/>
    <w:next w:val="Standard"/>
    <w:link w:val="berschrift5Zchn"/>
    <w:uiPriority w:val="9"/>
    <w:unhideWhenUsed/>
    <w:rsid w:val="00CA5FD2"/>
    <w:pPr>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08AufzhlungEbene1"/>
    <w:next w:val="Standard"/>
    <w:link w:val="berschrift6Zchn"/>
    <w:uiPriority w:val="9"/>
    <w:unhideWhenUsed/>
    <w:rsid w:val="00CA5FD2"/>
    <w:pPr>
      <w:spacing w:before="40" w:after="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unhideWhenUsed/>
    <w:rsid w:val="00CA5FD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unhideWhenUsed/>
    <w:rsid w:val="00CA5FD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unhideWhenUsed/>
    <w:rsid w:val="00CA5FD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24BA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24BA7"/>
  </w:style>
  <w:style w:type="paragraph" w:styleId="Fuzeile">
    <w:name w:val="footer"/>
    <w:basedOn w:val="Standard"/>
    <w:link w:val="FuzeileZchn"/>
    <w:uiPriority w:val="99"/>
    <w:unhideWhenUsed/>
    <w:rsid w:val="00924BA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24BA7"/>
  </w:style>
  <w:style w:type="table" w:styleId="Tabellenraster">
    <w:name w:val="Table Grid"/>
    <w:basedOn w:val="NormaleTabelle"/>
    <w:uiPriority w:val="39"/>
    <w:rsid w:val="005A6B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A56922"/>
    <w:rPr>
      <w:color w:val="808080"/>
    </w:rPr>
  </w:style>
  <w:style w:type="character" w:customStyle="1" w:styleId="berschrift1Zchn">
    <w:name w:val="Überschrift 1 Zchn"/>
    <w:basedOn w:val="Absatz-Standardschriftart"/>
    <w:link w:val="berschrift1"/>
    <w:uiPriority w:val="9"/>
    <w:rsid w:val="00BA354F"/>
    <w:rPr>
      <w:rFonts w:ascii="Arial" w:eastAsia="Times New Roman" w:hAnsi="Arial" w:cs="Times New Roman"/>
      <w:b/>
      <w:color w:val="250F51"/>
      <w:sz w:val="28"/>
      <w:szCs w:val="36"/>
    </w:rPr>
  </w:style>
  <w:style w:type="paragraph" w:customStyle="1" w:styleId="Kopf">
    <w:name w:val="Kopf"/>
    <w:qFormat/>
    <w:rsid w:val="0053289B"/>
    <w:pPr>
      <w:spacing w:after="0" w:line="240" w:lineRule="auto"/>
      <w:jc w:val="right"/>
    </w:pPr>
    <w:rPr>
      <w:rFonts w:ascii="Arial" w:hAnsi="Arial" w:cs="Arial"/>
      <w:color w:val="1E2832"/>
      <w:sz w:val="20"/>
      <w:szCs w:val="20"/>
    </w:rPr>
  </w:style>
  <w:style w:type="character" w:customStyle="1" w:styleId="berschrift2Zchn">
    <w:name w:val="Überschrift 2 Zchn"/>
    <w:basedOn w:val="Absatz-Standardschriftart"/>
    <w:link w:val="berschrift2"/>
    <w:uiPriority w:val="9"/>
    <w:rsid w:val="003A1BB4"/>
    <w:rPr>
      <w:rFonts w:asciiTheme="majorHAnsi" w:eastAsiaTheme="majorEastAsia" w:hAnsiTheme="majorHAnsi" w:cstheme="majorBidi"/>
      <w:color w:val="2F5496" w:themeColor="accent1" w:themeShade="BF"/>
      <w:sz w:val="26"/>
      <w:szCs w:val="26"/>
    </w:rPr>
  </w:style>
  <w:style w:type="character" w:styleId="SchwacheHervorhebung">
    <w:name w:val="Subtle Emphasis"/>
    <w:basedOn w:val="Absatz-Standardschriftart"/>
    <w:uiPriority w:val="19"/>
    <w:rsid w:val="003A1BB4"/>
    <w:rPr>
      <w:i/>
      <w:iCs/>
      <w:color w:val="404040" w:themeColor="text1" w:themeTint="BF"/>
    </w:rPr>
  </w:style>
  <w:style w:type="paragraph" w:customStyle="1" w:styleId="02Titel">
    <w:name w:val="02_Titel"/>
    <w:link w:val="02TitelZchn"/>
    <w:qFormat/>
    <w:rsid w:val="00AF5551"/>
    <w:pPr>
      <w:spacing w:after="240" w:line="240" w:lineRule="auto"/>
    </w:pPr>
    <w:rPr>
      <w:rFonts w:ascii="Arial" w:eastAsiaTheme="majorEastAsia" w:hAnsi="Arial" w:cstheme="majorBidi"/>
      <w:b/>
      <w:bCs/>
      <w:color w:val="250F51"/>
      <w:sz w:val="32"/>
      <w:szCs w:val="32"/>
    </w:rPr>
  </w:style>
  <w:style w:type="paragraph" w:styleId="Listenabsatz">
    <w:name w:val="List Paragraph"/>
    <w:basedOn w:val="Standard"/>
    <w:link w:val="ListenabsatzZchn"/>
    <w:uiPriority w:val="34"/>
    <w:qFormat/>
    <w:rsid w:val="00CA5FD2"/>
    <w:pPr>
      <w:ind w:left="720"/>
      <w:contextualSpacing/>
    </w:pPr>
  </w:style>
  <w:style w:type="character" w:customStyle="1" w:styleId="02TitelZchn">
    <w:name w:val="02_Titel Zchn"/>
    <w:basedOn w:val="Absatz-Standardschriftart"/>
    <w:link w:val="02Titel"/>
    <w:rsid w:val="00AF5551"/>
    <w:rPr>
      <w:rFonts w:ascii="Arial" w:eastAsiaTheme="majorEastAsia" w:hAnsi="Arial" w:cstheme="majorBidi"/>
      <w:b/>
      <w:bCs/>
      <w:color w:val="250F51"/>
      <w:sz w:val="32"/>
      <w:szCs w:val="32"/>
    </w:rPr>
  </w:style>
  <w:style w:type="paragraph" w:customStyle="1" w:styleId="08AufzhlungEbene1">
    <w:name w:val="08_Aufzählung_Ebene1"/>
    <w:link w:val="08AufzhlungEbene1Zchn"/>
    <w:qFormat/>
    <w:rsid w:val="004058B7"/>
    <w:pPr>
      <w:numPr>
        <w:numId w:val="8"/>
      </w:numPr>
      <w:spacing w:after="120" w:line="270" w:lineRule="exact"/>
      <w:ind w:left="357" w:hanging="357"/>
      <w:outlineLvl w:val="3"/>
    </w:pPr>
    <w:rPr>
      <w:rFonts w:ascii="Arial" w:eastAsia="Times New Roman" w:hAnsi="Arial" w:cs="Times New Roman"/>
      <w:bCs/>
      <w:color w:val="1E2832"/>
    </w:rPr>
  </w:style>
  <w:style w:type="character" w:customStyle="1" w:styleId="berschrift3Zchn">
    <w:name w:val="Überschrift 3 Zchn"/>
    <w:basedOn w:val="Absatz-Standardschriftart"/>
    <w:link w:val="berschrift3"/>
    <w:uiPriority w:val="9"/>
    <w:rsid w:val="00CA5FD2"/>
    <w:rPr>
      <w:rFonts w:asciiTheme="majorHAnsi" w:eastAsiaTheme="majorEastAsia" w:hAnsiTheme="majorHAnsi" w:cstheme="majorBidi"/>
      <w:color w:val="1F3763" w:themeColor="accent1" w:themeShade="7F"/>
      <w:sz w:val="24"/>
      <w:szCs w:val="24"/>
    </w:rPr>
  </w:style>
  <w:style w:type="character" w:customStyle="1" w:styleId="ListenabsatzZchn">
    <w:name w:val="Listenabsatz Zchn"/>
    <w:basedOn w:val="Absatz-Standardschriftart"/>
    <w:link w:val="Listenabsatz"/>
    <w:uiPriority w:val="34"/>
    <w:rsid w:val="00CA5FD2"/>
    <w:rPr>
      <w:rFonts w:ascii="Arial" w:hAnsi="Arial"/>
    </w:rPr>
  </w:style>
  <w:style w:type="character" w:customStyle="1" w:styleId="08AufzhlungEbene1Zchn">
    <w:name w:val="08_Aufzählung_Ebene1 Zchn"/>
    <w:basedOn w:val="ListenabsatzZchn"/>
    <w:link w:val="08AufzhlungEbene1"/>
    <w:rsid w:val="004058B7"/>
    <w:rPr>
      <w:rFonts w:ascii="Arial" w:eastAsia="Times New Roman" w:hAnsi="Arial" w:cs="Times New Roman"/>
      <w:bCs/>
      <w:color w:val="1E2832"/>
    </w:rPr>
  </w:style>
  <w:style w:type="character" w:customStyle="1" w:styleId="berschrift4Zchn">
    <w:name w:val="Überschrift 4 Zchn"/>
    <w:basedOn w:val="Absatz-Standardschriftart"/>
    <w:link w:val="berschrift4"/>
    <w:uiPriority w:val="9"/>
    <w:rsid w:val="00CA5FD2"/>
    <w:rPr>
      <w:rFonts w:ascii="Arial" w:eastAsiaTheme="majorEastAsia" w:hAnsi="Arial" w:cstheme="majorBidi"/>
      <w:iCs/>
      <w:color w:val="1E2832"/>
    </w:rPr>
  </w:style>
  <w:style w:type="character" w:customStyle="1" w:styleId="berschrift5Zchn">
    <w:name w:val="Überschrift 5 Zchn"/>
    <w:basedOn w:val="Absatz-Standardschriftart"/>
    <w:link w:val="berschrift5"/>
    <w:uiPriority w:val="9"/>
    <w:rsid w:val="00CA5FD2"/>
    <w:rPr>
      <w:rFonts w:asciiTheme="majorHAnsi" w:eastAsiaTheme="majorEastAsia" w:hAnsiTheme="majorHAnsi" w:cstheme="majorBidi"/>
      <w:b/>
      <w:color w:val="2F5496" w:themeColor="accent1" w:themeShade="BF"/>
    </w:rPr>
  </w:style>
  <w:style w:type="character" w:customStyle="1" w:styleId="berschrift6Zchn">
    <w:name w:val="Überschrift 6 Zchn"/>
    <w:basedOn w:val="Absatz-Standardschriftart"/>
    <w:link w:val="berschrift6"/>
    <w:uiPriority w:val="9"/>
    <w:rsid w:val="00CA5FD2"/>
    <w:rPr>
      <w:rFonts w:asciiTheme="majorHAnsi" w:eastAsiaTheme="majorEastAsia" w:hAnsiTheme="majorHAnsi" w:cstheme="majorBidi"/>
      <w:b/>
      <w:color w:val="1F3763" w:themeColor="accent1" w:themeShade="7F"/>
    </w:rPr>
  </w:style>
  <w:style w:type="character" w:customStyle="1" w:styleId="berschrift7Zchn">
    <w:name w:val="Überschrift 7 Zchn"/>
    <w:basedOn w:val="Absatz-Standardschriftart"/>
    <w:link w:val="berschrift7"/>
    <w:uiPriority w:val="9"/>
    <w:rsid w:val="00CA5FD2"/>
    <w:rPr>
      <w:rFonts w:asciiTheme="majorHAnsi" w:eastAsiaTheme="majorEastAsia" w:hAnsiTheme="majorHAnsi" w:cstheme="majorBidi"/>
      <w:i/>
      <w:iCs/>
      <w:color w:val="1F3763" w:themeColor="accent1" w:themeShade="7F"/>
    </w:rPr>
  </w:style>
  <w:style w:type="character" w:customStyle="1" w:styleId="berschrift8Zchn">
    <w:name w:val="Überschrift 8 Zchn"/>
    <w:basedOn w:val="Absatz-Standardschriftart"/>
    <w:link w:val="berschrift8"/>
    <w:uiPriority w:val="9"/>
    <w:rsid w:val="00CA5FD2"/>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rsid w:val="00CA5FD2"/>
    <w:rPr>
      <w:rFonts w:asciiTheme="majorHAnsi" w:eastAsiaTheme="majorEastAsia" w:hAnsiTheme="majorHAnsi" w:cstheme="majorBidi"/>
      <w:i/>
      <w:iCs/>
      <w:color w:val="272727" w:themeColor="text1" w:themeTint="D8"/>
      <w:sz w:val="21"/>
      <w:szCs w:val="21"/>
    </w:rPr>
  </w:style>
  <w:style w:type="paragraph" w:customStyle="1" w:styleId="Fu">
    <w:name w:val="Fuß"/>
    <w:link w:val="FuZchn"/>
    <w:qFormat/>
    <w:rsid w:val="0041635A"/>
    <w:pPr>
      <w:tabs>
        <w:tab w:val="right" w:pos="9360"/>
      </w:tabs>
      <w:spacing w:after="0" w:line="200" w:lineRule="exact"/>
    </w:pPr>
    <w:rPr>
      <w:rFonts w:ascii="Arial" w:hAnsi="Arial" w:cs="Arial"/>
      <w:color w:val="626B72"/>
      <w:sz w:val="16"/>
      <w:szCs w:val="16"/>
    </w:rPr>
  </w:style>
  <w:style w:type="character" w:customStyle="1" w:styleId="FuZchn">
    <w:name w:val="Fuß Zchn"/>
    <w:basedOn w:val="FuzeileZchn"/>
    <w:link w:val="Fu"/>
    <w:rsid w:val="0041635A"/>
    <w:rPr>
      <w:rFonts w:ascii="Arial" w:hAnsi="Arial" w:cs="Arial"/>
      <w:color w:val="626B72"/>
      <w:sz w:val="16"/>
      <w:szCs w:val="16"/>
    </w:rPr>
  </w:style>
  <w:style w:type="paragraph" w:customStyle="1" w:styleId="04ZwischenberschriftEbene1">
    <w:name w:val="04_Zwischenüberschrift_Ebene1"/>
    <w:link w:val="04ZwischenberschriftEbene1Zchn"/>
    <w:qFormat/>
    <w:rsid w:val="00ED3BC4"/>
    <w:pPr>
      <w:numPr>
        <w:numId w:val="22"/>
      </w:numPr>
      <w:spacing w:before="40" w:after="40" w:line="240" w:lineRule="auto"/>
      <w:outlineLvl w:val="0"/>
    </w:pPr>
    <w:rPr>
      <w:rFonts w:ascii="Arial" w:eastAsia="Times New Roman" w:hAnsi="Arial" w:cs="Times New Roman"/>
      <w:b/>
      <w:color w:val="250F51"/>
      <w:sz w:val="26"/>
      <w:szCs w:val="26"/>
    </w:rPr>
  </w:style>
  <w:style w:type="paragraph" w:customStyle="1" w:styleId="9Zitat">
    <w:name w:val="9_Zitat"/>
    <w:link w:val="9ZitatZchn"/>
    <w:qFormat/>
    <w:rsid w:val="0053289B"/>
    <w:rPr>
      <w:rFonts w:ascii="Arial" w:hAnsi="Arial"/>
      <w:i/>
      <w:iCs/>
      <w:color w:val="404040" w:themeColor="text1" w:themeTint="BF"/>
    </w:rPr>
  </w:style>
  <w:style w:type="character" w:customStyle="1" w:styleId="04ZwischenberschriftEbene1Zchn">
    <w:name w:val="04_Zwischenüberschrift_Ebene1 Zchn"/>
    <w:basedOn w:val="berschrift1Zchn"/>
    <w:link w:val="04ZwischenberschriftEbene1"/>
    <w:rsid w:val="00ED3BC4"/>
    <w:rPr>
      <w:rFonts w:ascii="Arial" w:eastAsia="Times New Roman" w:hAnsi="Arial" w:cs="Times New Roman"/>
      <w:b/>
      <w:color w:val="250F51"/>
      <w:sz w:val="26"/>
      <w:szCs w:val="26"/>
    </w:rPr>
  </w:style>
  <w:style w:type="paragraph" w:customStyle="1" w:styleId="05Flietext">
    <w:name w:val="05_Fließtext"/>
    <w:link w:val="05FlietextZchn"/>
    <w:qFormat/>
    <w:rsid w:val="005D6DFE"/>
    <w:pPr>
      <w:spacing w:after="0" w:line="276" w:lineRule="auto"/>
      <w:contextualSpacing/>
    </w:pPr>
    <w:rPr>
      <w:rFonts w:ascii="Arial" w:hAnsi="Arial"/>
      <w:color w:val="1E2832"/>
    </w:rPr>
  </w:style>
  <w:style w:type="character" w:customStyle="1" w:styleId="9ZitatZchn">
    <w:name w:val="9_Zitat Zchn"/>
    <w:basedOn w:val="Absatz-Standardschriftart"/>
    <w:link w:val="9Zitat"/>
    <w:rsid w:val="00E106F3"/>
    <w:rPr>
      <w:rFonts w:ascii="Arial" w:hAnsi="Arial"/>
      <w:i/>
      <w:iCs/>
      <w:color w:val="404040" w:themeColor="text1" w:themeTint="BF"/>
    </w:rPr>
  </w:style>
  <w:style w:type="paragraph" w:customStyle="1" w:styleId="01Dachzeile">
    <w:name w:val="01_Dachzeile"/>
    <w:link w:val="01DachzeileZchn"/>
    <w:qFormat/>
    <w:rsid w:val="000465C5"/>
    <w:pPr>
      <w:spacing w:after="60" w:line="240" w:lineRule="auto"/>
    </w:pPr>
    <w:rPr>
      <w:rFonts w:ascii="Arial" w:eastAsia="Times New Roman" w:hAnsi="Arial" w:cs="Times New Roman"/>
      <w:bCs/>
      <w:color w:val="1E2832"/>
      <w:sz w:val="24"/>
      <w:szCs w:val="24"/>
    </w:rPr>
  </w:style>
  <w:style w:type="character" w:customStyle="1" w:styleId="05FlietextZchn">
    <w:name w:val="05_Fließtext Zchn"/>
    <w:basedOn w:val="Absatz-Standardschriftart"/>
    <w:link w:val="05Flietext"/>
    <w:rsid w:val="005D6DFE"/>
    <w:rPr>
      <w:rFonts w:ascii="Arial" w:hAnsi="Arial"/>
      <w:color w:val="1E2832"/>
    </w:rPr>
  </w:style>
  <w:style w:type="paragraph" w:customStyle="1" w:styleId="03Einleitung">
    <w:name w:val="03_Einleitung"/>
    <w:link w:val="03EinleitungZchn"/>
    <w:qFormat/>
    <w:rsid w:val="005663B6"/>
    <w:pPr>
      <w:spacing w:after="0" w:line="276" w:lineRule="auto"/>
    </w:pPr>
    <w:rPr>
      <w:rFonts w:ascii="Arial" w:hAnsi="Arial"/>
      <w:b/>
      <w:bCs/>
      <w:color w:val="250F51"/>
      <w:lang w:eastAsia="de-DE"/>
    </w:rPr>
  </w:style>
  <w:style w:type="character" w:customStyle="1" w:styleId="03EinleitungZchn">
    <w:name w:val="03_Einleitung Zchn"/>
    <w:basedOn w:val="05FlietextZchn"/>
    <w:link w:val="03Einleitung"/>
    <w:rsid w:val="005663B6"/>
    <w:rPr>
      <w:rFonts w:ascii="Arial" w:hAnsi="Arial"/>
      <w:b/>
      <w:bCs/>
      <w:color w:val="250F51"/>
      <w:lang w:eastAsia="de-DE"/>
    </w:rPr>
  </w:style>
  <w:style w:type="paragraph" w:customStyle="1" w:styleId="DatumdesPapiers">
    <w:name w:val="Datum_des_Papiers"/>
    <w:basedOn w:val="Standard"/>
    <w:link w:val="DatumdesPapiersZchn"/>
    <w:qFormat/>
    <w:rsid w:val="00A85333"/>
    <w:pPr>
      <w:spacing w:after="120" w:line="240" w:lineRule="auto"/>
    </w:pPr>
    <w:rPr>
      <w:rFonts w:eastAsiaTheme="majorEastAsia" w:cstheme="majorBidi"/>
      <w:bCs/>
      <w:color w:val="1E2832"/>
      <w:kern w:val="28"/>
      <w:sz w:val="20"/>
      <w:szCs w:val="20"/>
    </w:rPr>
  </w:style>
  <w:style w:type="character" w:customStyle="1" w:styleId="DatumdesPapiersZchn">
    <w:name w:val="Datum_des_Papiers Zchn"/>
    <w:basedOn w:val="Absatz-Standardschriftart"/>
    <w:link w:val="DatumdesPapiers"/>
    <w:rsid w:val="00A85333"/>
    <w:rPr>
      <w:rFonts w:ascii="Arial" w:eastAsiaTheme="majorEastAsia" w:hAnsi="Arial" w:cstheme="majorBidi"/>
      <w:bCs/>
      <w:color w:val="1E2832"/>
      <w:kern w:val="28"/>
      <w:sz w:val="20"/>
      <w:szCs w:val="20"/>
    </w:rPr>
  </w:style>
  <w:style w:type="paragraph" w:customStyle="1" w:styleId="TiteldesPapiers">
    <w:name w:val="Titel_des_Papiers"/>
    <w:basedOn w:val="Standard"/>
    <w:link w:val="TiteldesPapiersZchn"/>
    <w:qFormat/>
    <w:rsid w:val="00E106F3"/>
    <w:pPr>
      <w:spacing w:after="0" w:line="240" w:lineRule="auto"/>
      <w:contextualSpacing/>
    </w:pPr>
    <w:rPr>
      <w:rFonts w:eastAsiaTheme="majorEastAsia" w:cstheme="majorBidi"/>
      <w:b/>
      <w:caps/>
      <w:color w:val="1E2832"/>
      <w:spacing w:val="10"/>
      <w:kern w:val="28"/>
      <w:sz w:val="32"/>
      <w:szCs w:val="32"/>
    </w:rPr>
  </w:style>
  <w:style w:type="character" w:customStyle="1" w:styleId="TiteldesPapiersZchn">
    <w:name w:val="Titel_des_Papiers Zchn"/>
    <w:basedOn w:val="Absatz-Standardschriftart"/>
    <w:link w:val="TiteldesPapiers"/>
    <w:rsid w:val="00E106F3"/>
    <w:rPr>
      <w:rFonts w:ascii="Arial" w:eastAsiaTheme="majorEastAsia" w:hAnsi="Arial" w:cstheme="majorBidi"/>
      <w:b/>
      <w:caps/>
      <w:color w:val="1E2832"/>
      <w:spacing w:val="10"/>
      <w:kern w:val="28"/>
      <w:sz w:val="32"/>
      <w:szCs w:val="32"/>
    </w:rPr>
  </w:style>
  <w:style w:type="character" w:styleId="Fett">
    <w:name w:val="Strong"/>
    <w:basedOn w:val="Absatz-Standardschriftart"/>
    <w:uiPriority w:val="22"/>
    <w:qFormat/>
    <w:rsid w:val="00E3739C"/>
    <w:rPr>
      <w:b/>
      <w:bCs/>
    </w:rPr>
  </w:style>
  <w:style w:type="paragraph" w:customStyle="1" w:styleId="08AufzhlungEbene2">
    <w:name w:val="08_Aufzählung_Ebene2"/>
    <w:basedOn w:val="08AufzhlungEbene1"/>
    <w:link w:val="08AufzhlungEbene2Zchn"/>
    <w:qFormat/>
    <w:rsid w:val="00A41ACA"/>
    <w:pPr>
      <w:numPr>
        <w:ilvl w:val="1"/>
      </w:numPr>
      <w:ind w:left="788" w:hanging="431"/>
      <w:outlineLvl w:val="9"/>
    </w:pPr>
  </w:style>
  <w:style w:type="character" w:customStyle="1" w:styleId="01DachzeileZchn">
    <w:name w:val="01_Dachzeile Zchn"/>
    <w:basedOn w:val="02TitelZchn"/>
    <w:link w:val="01Dachzeile"/>
    <w:rsid w:val="000465C5"/>
    <w:rPr>
      <w:rFonts w:ascii="Arial" w:eastAsia="Times New Roman" w:hAnsi="Arial" w:cs="Times New Roman"/>
      <w:b w:val="0"/>
      <w:bCs/>
      <w:color w:val="1E2832"/>
      <w:sz w:val="24"/>
      <w:szCs w:val="24"/>
    </w:rPr>
  </w:style>
  <w:style w:type="paragraph" w:customStyle="1" w:styleId="06Bildberschrift">
    <w:name w:val="06_Bildüberschrift"/>
    <w:link w:val="06BildberschriftZchn"/>
    <w:qFormat/>
    <w:rsid w:val="00AF5551"/>
    <w:pPr>
      <w:spacing w:after="0" w:line="240" w:lineRule="auto"/>
    </w:pPr>
    <w:rPr>
      <w:rFonts w:ascii="Arial" w:hAnsi="Arial"/>
      <w:b/>
      <w:bCs/>
      <w:noProof/>
      <w:color w:val="250F51"/>
    </w:rPr>
  </w:style>
  <w:style w:type="paragraph" w:customStyle="1" w:styleId="07Bildunterschrift">
    <w:name w:val="07_Bildunterschrift"/>
    <w:link w:val="07BildunterschriftZchn"/>
    <w:qFormat/>
    <w:rsid w:val="003502F1"/>
    <w:pPr>
      <w:spacing w:before="120" w:after="240"/>
    </w:pPr>
    <w:rPr>
      <w:rFonts w:ascii="Arial" w:hAnsi="Arial"/>
      <w:color w:val="1E2832"/>
      <w:sz w:val="18"/>
      <w:szCs w:val="18"/>
    </w:rPr>
  </w:style>
  <w:style w:type="character" w:customStyle="1" w:styleId="06BildberschriftZchn">
    <w:name w:val="06_Bildüberschrift Zchn"/>
    <w:basedOn w:val="02TitelZchn"/>
    <w:link w:val="06Bildberschrift"/>
    <w:rsid w:val="00AF5551"/>
    <w:rPr>
      <w:rFonts w:ascii="Arial" w:eastAsiaTheme="majorEastAsia" w:hAnsi="Arial" w:cstheme="majorBidi"/>
      <w:b/>
      <w:bCs/>
      <w:noProof/>
      <w:color w:val="250F51"/>
      <w:sz w:val="32"/>
      <w:szCs w:val="32"/>
    </w:rPr>
  </w:style>
  <w:style w:type="character" w:customStyle="1" w:styleId="07BildunterschriftZchn">
    <w:name w:val="07_Bildunterschrift Zchn"/>
    <w:basedOn w:val="06BildberschriftZchn"/>
    <w:link w:val="07Bildunterschrift"/>
    <w:rsid w:val="003502F1"/>
    <w:rPr>
      <w:rFonts w:ascii="Arial" w:eastAsiaTheme="majorEastAsia" w:hAnsi="Arial" w:cstheme="majorBidi"/>
      <w:b w:val="0"/>
      <w:bCs w:val="0"/>
      <w:caps w:val="0"/>
      <w:noProof/>
      <w:color w:val="1E2832"/>
      <w:sz w:val="18"/>
      <w:szCs w:val="18"/>
    </w:rPr>
  </w:style>
  <w:style w:type="character" w:customStyle="1" w:styleId="ts-alignment-element">
    <w:name w:val="ts-alignment-element"/>
    <w:basedOn w:val="Absatz-Standardschriftart"/>
    <w:rsid w:val="004C64ED"/>
  </w:style>
  <w:style w:type="character" w:customStyle="1" w:styleId="08AufzhlungEbene2Zchn">
    <w:name w:val="08_Aufzählung_Ebene2 Zchn"/>
    <w:basedOn w:val="08AufzhlungEbene1Zchn"/>
    <w:link w:val="08AufzhlungEbene2"/>
    <w:rsid w:val="00A41ACA"/>
    <w:rPr>
      <w:rFonts w:ascii="Arial" w:eastAsia="Times New Roman" w:hAnsi="Arial" w:cs="Times New Roman"/>
      <w:bCs/>
      <w:color w:val="1E2832"/>
      <w:sz w:val="20"/>
      <w:szCs w:val="20"/>
    </w:rPr>
  </w:style>
  <w:style w:type="paragraph" w:styleId="Inhaltsverzeichnisberschrift">
    <w:name w:val="TOC Heading"/>
    <w:basedOn w:val="berschrift1"/>
    <w:next w:val="Standard"/>
    <w:uiPriority w:val="39"/>
    <w:unhideWhenUsed/>
    <w:qFormat/>
    <w:rsid w:val="00997FA4"/>
    <w:pPr>
      <w:spacing w:before="240" w:after="0" w:line="259" w:lineRule="auto"/>
      <w:outlineLvl w:val="9"/>
    </w:pPr>
    <w:rPr>
      <w:rFonts w:asciiTheme="majorHAnsi" w:eastAsiaTheme="majorEastAsia" w:hAnsiTheme="majorHAnsi" w:cstheme="majorBidi"/>
      <w:b w:val="0"/>
      <w:color w:val="2F5496" w:themeColor="accent1" w:themeShade="BF"/>
      <w:sz w:val="32"/>
      <w:szCs w:val="32"/>
      <w:lang w:eastAsia="de-DE"/>
    </w:rPr>
  </w:style>
  <w:style w:type="paragraph" w:styleId="Verzeichnis1">
    <w:name w:val="toc 1"/>
    <w:basedOn w:val="Standard"/>
    <w:next w:val="Standard"/>
    <w:autoRedefine/>
    <w:uiPriority w:val="39"/>
    <w:unhideWhenUsed/>
    <w:rsid w:val="00030CDB"/>
    <w:pPr>
      <w:tabs>
        <w:tab w:val="right" w:leader="dot" w:pos="9344"/>
      </w:tabs>
      <w:spacing w:after="100"/>
    </w:pPr>
  </w:style>
  <w:style w:type="paragraph" w:styleId="Verzeichnis2">
    <w:name w:val="toc 2"/>
    <w:basedOn w:val="Standard"/>
    <w:next w:val="Standard"/>
    <w:autoRedefine/>
    <w:uiPriority w:val="39"/>
    <w:unhideWhenUsed/>
    <w:rsid w:val="00997FA4"/>
    <w:pPr>
      <w:spacing w:after="100"/>
      <w:ind w:left="220"/>
    </w:pPr>
  </w:style>
  <w:style w:type="paragraph" w:styleId="Verzeichnis3">
    <w:name w:val="toc 3"/>
    <w:basedOn w:val="Standard"/>
    <w:next w:val="Standard"/>
    <w:autoRedefine/>
    <w:uiPriority w:val="39"/>
    <w:unhideWhenUsed/>
    <w:rsid w:val="00997FA4"/>
    <w:pPr>
      <w:spacing w:after="100"/>
      <w:ind w:left="440"/>
    </w:pPr>
  </w:style>
  <w:style w:type="character" w:styleId="Hyperlink">
    <w:name w:val="Hyperlink"/>
    <w:basedOn w:val="Absatz-Standardschriftart"/>
    <w:uiPriority w:val="99"/>
    <w:unhideWhenUsed/>
    <w:rsid w:val="0037788B"/>
    <w:rPr>
      <w:b/>
      <w:color w:val="1796C2"/>
      <w:u w:val="single"/>
    </w:rPr>
  </w:style>
  <w:style w:type="paragraph" w:customStyle="1" w:styleId="Spiegelstrichliste">
    <w:name w:val="Spiegelstrichliste"/>
    <w:basedOn w:val="05Flietext"/>
    <w:link w:val="SpiegelstrichlisteZchn"/>
    <w:rsid w:val="00913D17"/>
    <w:pPr>
      <w:numPr>
        <w:numId w:val="19"/>
      </w:numPr>
    </w:pPr>
  </w:style>
  <w:style w:type="character" w:customStyle="1" w:styleId="SpiegelstrichlisteZchn">
    <w:name w:val="Spiegelstrichliste Zchn"/>
    <w:basedOn w:val="05FlietextZchn"/>
    <w:link w:val="Spiegelstrichliste"/>
    <w:rsid w:val="00913D17"/>
    <w:rPr>
      <w:rFonts w:ascii="Arial" w:hAnsi="Arial"/>
      <w:color w:val="1E2832"/>
    </w:rPr>
  </w:style>
  <w:style w:type="paragraph" w:customStyle="1" w:styleId="04ZwischenberschriftEbene2">
    <w:name w:val="04_Zwischenüberschrift_Ebene2"/>
    <w:basedOn w:val="04ZwischenberschriftEbene1"/>
    <w:link w:val="04ZwischenberschriftEbene2Zchn"/>
    <w:rsid w:val="00675909"/>
    <w:pPr>
      <w:numPr>
        <w:numId w:val="23"/>
      </w:numPr>
    </w:pPr>
    <w:rPr>
      <w:b w:val="0"/>
      <w:bCs/>
    </w:rPr>
  </w:style>
  <w:style w:type="paragraph" w:customStyle="1" w:styleId="04ZwischenberschriftEbene20">
    <w:name w:val="04_Zwischenüberschrift_Ebene_2"/>
    <w:basedOn w:val="04ZwischenberschriftEbene1"/>
    <w:link w:val="04ZwischenberschriftEbene2Zchn0"/>
    <w:qFormat/>
    <w:rsid w:val="0098179F"/>
    <w:pPr>
      <w:numPr>
        <w:ilvl w:val="1"/>
      </w:numPr>
      <w:outlineLvl w:val="1"/>
    </w:pPr>
    <w:rPr>
      <w:b w:val="0"/>
      <w:bCs/>
      <w:sz w:val="24"/>
      <w:szCs w:val="24"/>
    </w:rPr>
  </w:style>
  <w:style w:type="character" w:customStyle="1" w:styleId="04ZwischenberschriftEbene2Zchn">
    <w:name w:val="04_Zwischenüberschrift_Ebene2 Zchn"/>
    <w:basedOn w:val="04ZwischenberschriftEbene1Zchn"/>
    <w:link w:val="04ZwischenberschriftEbene2"/>
    <w:rsid w:val="00675909"/>
    <w:rPr>
      <w:rFonts w:ascii="Arial" w:eastAsia="Times New Roman" w:hAnsi="Arial" w:cs="Times New Roman"/>
      <w:b w:val="0"/>
      <w:bCs/>
      <w:color w:val="2A255A"/>
      <w:sz w:val="24"/>
      <w:szCs w:val="24"/>
    </w:rPr>
  </w:style>
  <w:style w:type="paragraph" w:customStyle="1" w:styleId="04ZwischenberschriftEbene3">
    <w:name w:val="04_Zwischenüberschrift_Ebene_3"/>
    <w:basedOn w:val="04ZwischenberschriftEbene20"/>
    <w:link w:val="04ZwischenberschriftEbene3Zchn"/>
    <w:qFormat/>
    <w:rsid w:val="00371382"/>
    <w:pPr>
      <w:numPr>
        <w:ilvl w:val="2"/>
      </w:numPr>
    </w:pPr>
    <w:rPr>
      <w:sz w:val="22"/>
      <w:szCs w:val="22"/>
    </w:rPr>
  </w:style>
  <w:style w:type="character" w:customStyle="1" w:styleId="04ZwischenberschriftEbene2Zchn0">
    <w:name w:val="04_Zwischenüberschrift_Ebene_2 Zchn"/>
    <w:basedOn w:val="04ZwischenberschriftEbene1Zchn"/>
    <w:link w:val="04ZwischenberschriftEbene20"/>
    <w:rsid w:val="0098179F"/>
    <w:rPr>
      <w:rFonts w:ascii="Arial" w:eastAsia="Times New Roman" w:hAnsi="Arial" w:cs="Times New Roman"/>
      <w:b w:val="0"/>
      <w:bCs/>
      <w:color w:val="250F51"/>
      <w:sz w:val="24"/>
      <w:szCs w:val="24"/>
    </w:rPr>
  </w:style>
  <w:style w:type="paragraph" w:customStyle="1" w:styleId="04Zwischenberschrift3">
    <w:name w:val="04_Zwischenüberschrift_3"/>
    <w:basedOn w:val="04ZwischenberschriftEbene20"/>
    <w:link w:val="04Zwischenberschrift3Zchn"/>
    <w:rsid w:val="00177F24"/>
    <w:pPr>
      <w:numPr>
        <w:ilvl w:val="0"/>
        <w:numId w:val="0"/>
      </w:numPr>
      <w:outlineLvl w:val="2"/>
    </w:pPr>
  </w:style>
  <w:style w:type="character" w:customStyle="1" w:styleId="04ZwischenberschriftEbene3Zchn">
    <w:name w:val="04_Zwischenüberschrift_Ebene_3 Zchn"/>
    <w:basedOn w:val="04ZwischenberschriftEbene2Zchn0"/>
    <w:link w:val="04ZwischenberschriftEbene3"/>
    <w:rsid w:val="00371382"/>
    <w:rPr>
      <w:rFonts w:ascii="Arial" w:eastAsia="Times New Roman" w:hAnsi="Arial" w:cs="Times New Roman"/>
      <w:b w:val="0"/>
      <w:bCs/>
      <w:color w:val="250F51"/>
      <w:sz w:val="26"/>
      <w:szCs w:val="26"/>
    </w:rPr>
  </w:style>
  <w:style w:type="character" w:customStyle="1" w:styleId="04Zwischenberschrift3Zchn">
    <w:name w:val="04_Zwischenüberschrift_3 Zchn"/>
    <w:basedOn w:val="04ZwischenberschriftEbene2Zchn0"/>
    <w:link w:val="04Zwischenberschrift3"/>
    <w:rsid w:val="00177F24"/>
    <w:rPr>
      <w:rFonts w:ascii="Arial" w:eastAsia="Times New Roman" w:hAnsi="Arial" w:cs="Times New Roman"/>
      <w:b w:val="0"/>
      <w:bCs/>
      <w:color w:val="2A255A"/>
      <w:sz w:val="26"/>
      <w:szCs w:val="26"/>
    </w:rPr>
  </w:style>
  <w:style w:type="character" w:styleId="NichtaufgelsteErwhnung">
    <w:name w:val="Unresolved Mention"/>
    <w:basedOn w:val="Absatz-Standardschriftart"/>
    <w:uiPriority w:val="99"/>
    <w:semiHidden/>
    <w:unhideWhenUsed/>
    <w:rsid w:val="00327226"/>
    <w:rPr>
      <w:color w:val="605E5C"/>
      <w:shd w:val="clear" w:color="auto" w:fill="E1DFDD"/>
    </w:rPr>
  </w:style>
  <w:style w:type="character" w:styleId="BesuchterLink">
    <w:name w:val="FollowedHyperlink"/>
    <w:basedOn w:val="Absatz-Standardschriftart"/>
    <w:uiPriority w:val="99"/>
    <w:semiHidden/>
    <w:unhideWhenUsed/>
    <w:rsid w:val="006C1521"/>
    <w:rPr>
      <w:color w:val="1796C2"/>
      <w:u w:val="single"/>
    </w:rPr>
  </w:style>
  <w:style w:type="paragraph" w:customStyle="1" w:styleId="08AufzhlungSymbole">
    <w:name w:val="08_Aufzählung_Symbole"/>
    <w:basedOn w:val="Standard"/>
    <w:link w:val="08AufzhlungSymboleZchn"/>
    <w:qFormat/>
    <w:rsid w:val="004058B7"/>
    <w:pPr>
      <w:numPr>
        <w:numId w:val="28"/>
      </w:numPr>
      <w:spacing w:after="120" w:line="270" w:lineRule="exact"/>
      <w:ind w:left="357" w:hanging="357"/>
    </w:pPr>
    <w:rPr>
      <w:rFonts w:eastAsia="Times New Roman" w:cs="Times New Roman"/>
      <w:bCs/>
      <w:color w:val="1E2832"/>
    </w:rPr>
  </w:style>
  <w:style w:type="character" w:customStyle="1" w:styleId="08AufzhlungSymboleZchn">
    <w:name w:val="08_Aufzählung_Symbole Zchn"/>
    <w:basedOn w:val="Absatz-Standardschriftart"/>
    <w:link w:val="08AufzhlungSymbole"/>
    <w:rsid w:val="004058B7"/>
    <w:rPr>
      <w:rFonts w:ascii="Arial" w:eastAsia="Times New Roman" w:hAnsi="Arial" w:cs="Times New Roman"/>
      <w:bCs/>
      <w:color w:val="1E2832"/>
    </w:rPr>
  </w:style>
  <w:style w:type="paragraph" w:styleId="berarbeitung">
    <w:name w:val="Revision"/>
    <w:hidden/>
    <w:uiPriority w:val="99"/>
    <w:semiHidden/>
    <w:rsid w:val="00A90AC1"/>
    <w:pPr>
      <w:spacing w:after="0" w:line="240" w:lineRule="auto"/>
    </w:pPr>
    <w:rPr>
      <w:rFonts w:ascii="Arial" w:hAnsi="Arial"/>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rFonts w:ascii="Arial" w:hAnsi="Arial"/>
      <w:sz w:val="20"/>
      <w:szCs w:val="20"/>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basedOn w:val="Kommentartext"/>
    <w:next w:val="Kommentartext"/>
    <w:link w:val="KommentarthemaZchn"/>
    <w:uiPriority w:val="99"/>
    <w:semiHidden/>
    <w:unhideWhenUsed/>
    <w:rsid w:val="00A73264"/>
    <w:rPr>
      <w:b/>
      <w:bCs/>
    </w:rPr>
  </w:style>
  <w:style w:type="character" w:customStyle="1" w:styleId="KommentarthemaZchn">
    <w:name w:val="Kommentarthema Zchn"/>
    <w:basedOn w:val="KommentartextZchn"/>
    <w:link w:val="Kommentarthema"/>
    <w:uiPriority w:val="99"/>
    <w:semiHidden/>
    <w:rsid w:val="00A73264"/>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218551">
      <w:bodyDiv w:val="1"/>
      <w:marLeft w:val="0"/>
      <w:marRight w:val="0"/>
      <w:marTop w:val="0"/>
      <w:marBottom w:val="0"/>
      <w:divBdr>
        <w:top w:val="none" w:sz="0" w:space="0" w:color="auto"/>
        <w:left w:val="none" w:sz="0" w:space="0" w:color="auto"/>
        <w:bottom w:val="none" w:sz="0" w:space="0" w:color="auto"/>
        <w:right w:val="none" w:sz="0" w:space="0" w:color="auto"/>
      </w:divBdr>
    </w:div>
    <w:div w:id="1578712271">
      <w:bodyDiv w:val="1"/>
      <w:marLeft w:val="0"/>
      <w:marRight w:val="0"/>
      <w:marTop w:val="0"/>
      <w:marBottom w:val="0"/>
      <w:divBdr>
        <w:top w:val="none" w:sz="0" w:space="0" w:color="auto"/>
        <w:left w:val="none" w:sz="0" w:space="0" w:color="auto"/>
        <w:bottom w:val="none" w:sz="0" w:space="0" w:color="auto"/>
        <w:right w:val="none" w:sz="0" w:space="0" w:color="auto"/>
      </w:divBdr>
    </w:div>
    <w:div w:id="1744641328">
      <w:bodyDiv w:val="1"/>
      <w:marLeft w:val="0"/>
      <w:marRight w:val="0"/>
      <w:marTop w:val="0"/>
      <w:marBottom w:val="0"/>
      <w:divBdr>
        <w:top w:val="none" w:sz="0" w:space="0" w:color="auto"/>
        <w:left w:val="none" w:sz="0" w:space="0" w:color="auto"/>
        <w:bottom w:val="none" w:sz="0" w:space="0" w:color="auto"/>
        <w:right w:val="none" w:sz="0" w:space="0" w:color="auto"/>
      </w:divBdr>
      <w:divsChild>
        <w:div w:id="1564869942">
          <w:marLeft w:val="0"/>
          <w:marRight w:val="0"/>
          <w:marTop w:val="0"/>
          <w:marBottom w:val="0"/>
          <w:divBdr>
            <w:top w:val="none" w:sz="0" w:space="0" w:color="auto"/>
            <w:left w:val="none" w:sz="0" w:space="0" w:color="auto"/>
            <w:bottom w:val="none" w:sz="0" w:space="0" w:color="auto"/>
            <w:right w:val="none" w:sz="0" w:space="0" w:color="auto"/>
          </w:divBdr>
          <w:divsChild>
            <w:div w:id="1700817906">
              <w:marLeft w:val="0"/>
              <w:marRight w:val="0"/>
              <w:marTop w:val="0"/>
              <w:marBottom w:val="0"/>
              <w:divBdr>
                <w:top w:val="none" w:sz="0" w:space="0" w:color="auto"/>
                <w:left w:val="none" w:sz="0" w:space="0" w:color="auto"/>
                <w:bottom w:val="none" w:sz="0" w:space="0" w:color="auto"/>
                <w:right w:val="none" w:sz="0" w:space="0" w:color="auto"/>
              </w:divBdr>
              <w:divsChild>
                <w:div w:id="1031225027">
                  <w:marLeft w:val="0"/>
                  <w:marRight w:val="0"/>
                  <w:marTop w:val="0"/>
                  <w:marBottom w:val="0"/>
                  <w:divBdr>
                    <w:top w:val="none" w:sz="0" w:space="0" w:color="auto"/>
                    <w:left w:val="none" w:sz="0" w:space="0" w:color="auto"/>
                    <w:bottom w:val="none" w:sz="0" w:space="0" w:color="auto"/>
                    <w:right w:val="none" w:sz="0" w:space="0" w:color="auto"/>
                  </w:divBdr>
                  <w:divsChild>
                    <w:div w:id="1538195678">
                      <w:marLeft w:val="0"/>
                      <w:marRight w:val="0"/>
                      <w:marTop w:val="0"/>
                      <w:marBottom w:val="0"/>
                      <w:divBdr>
                        <w:top w:val="none" w:sz="0" w:space="0" w:color="auto"/>
                        <w:left w:val="none" w:sz="0" w:space="0" w:color="auto"/>
                        <w:bottom w:val="none" w:sz="0" w:space="0" w:color="auto"/>
                        <w:right w:val="none" w:sz="0" w:space="0" w:color="auto"/>
                      </w:divBdr>
                      <w:divsChild>
                        <w:div w:id="1816138108">
                          <w:marLeft w:val="0"/>
                          <w:marRight w:val="0"/>
                          <w:marTop w:val="0"/>
                          <w:marBottom w:val="0"/>
                          <w:divBdr>
                            <w:top w:val="none" w:sz="0" w:space="0" w:color="auto"/>
                            <w:left w:val="none" w:sz="0" w:space="0" w:color="auto"/>
                            <w:bottom w:val="none" w:sz="0" w:space="0" w:color="auto"/>
                            <w:right w:val="none" w:sz="0" w:space="0" w:color="auto"/>
                          </w:divBdr>
                          <w:divsChild>
                            <w:div w:id="2123376812">
                              <w:marLeft w:val="0"/>
                              <w:marRight w:val="0"/>
                              <w:marTop w:val="0"/>
                              <w:marBottom w:val="0"/>
                              <w:divBdr>
                                <w:top w:val="none" w:sz="0" w:space="0" w:color="auto"/>
                                <w:left w:val="none" w:sz="0" w:space="0" w:color="auto"/>
                                <w:bottom w:val="none" w:sz="0" w:space="0" w:color="auto"/>
                                <w:right w:val="none" w:sz="0" w:space="0" w:color="auto"/>
                              </w:divBdr>
                              <w:divsChild>
                                <w:div w:id="271519661">
                                  <w:marLeft w:val="0"/>
                                  <w:marRight w:val="0"/>
                                  <w:marTop w:val="0"/>
                                  <w:marBottom w:val="0"/>
                                  <w:divBdr>
                                    <w:top w:val="none" w:sz="0" w:space="0" w:color="auto"/>
                                    <w:left w:val="none" w:sz="0" w:space="0" w:color="auto"/>
                                    <w:bottom w:val="none" w:sz="0" w:space="0" w:color="auto"/>
                                    <w:right w:val="none" w:sz="0" w:space="0" w:color="auto"/>
                                  </w:divBdr>
                                  <w:divsChild>
                                    <w:div w:id="1968510137">
                                      <w:marLeft w:val="0"/>
                                      <w:marRight w:val="0"/>
                                      <w:marTop w:val="0"/>
                                      <w:marBottom w:val="0"/>
                                      <w:divBdr>
                                        <w:top w:val="none" w:sz="0" w:space="0" w:color="auto"/>
                                        <w:left w:val="none" w:sz="0" w:space="0" w:color="auto"/>
                                        <w:bottom w:val="none" w:sz="0" w:space="0" w:color="auto"/>
                                        <w:right w:val="none" w:sz="0" w:space="0" w:color="auto"/>
                                      </w:divBdr>
                                      <w:divsChild>
                                        <w:div w:id="1885368771">
                                          <w:marLeft w:val="0"/>
                                          <w:marRight w:val="0"/>
                                          <w:marTop w:val="0"/>
                                          <w:marBottom w:val="0"/>
                                          <w:divBdr>
                                            <w:top w:val="none" w:sz="0" w:space="0" w:color="auto"/>
                                            <w:left w:val="none" w:sz="0" w:space="0" w:color="auto"/>
                                            <w:bottom w:val="none" w:sz="0" w:space="0" w:color="auto"/>
                                            <w:right w:val="none" w:sz="0" w:space="0" w:color="auto"/>
                                          </w:divBdr>
                                          <w:divsChild>
                                            <w:div w:id="1175002090">
                                              <w:marLeft w:val="0"/>
                                              <w:marRight w:val="0"/>
                                              <w:marTop w:val="0"/>
                                              <w:marBottom w:val="0"/>
                                              <w:divBdr>
                                                <w:top w:val="none" w:sz="0" w:space="0" w:color="auto"/>
                                                <w:left w:val="none" w:sz="0" w:space="0" w:color="auto"/>
                                                <w:bottom w:val="none" w:sz="0" w:space="0" w:color="auto"/>
                                                <w:right w:val="none" w:sz="0" w:space="0" w:color="auto"/>
                                              </w:divBdr>
                                              <w:divsChild>
                                                <w:div w:id="1064371619">
                                                  <w:marLeft w:val="0"/>
                                                  <w:marRight w:val="0"/>
                                                  <w:marTop w:val="0"/>
                                                  <w:marBottom w:val="0"/>
                                                  <w:divBdr>
                                                    <w:top w:val="none" w:sz="0" w:space="0" w:color="auto"/>
                                                    <w:left w:val="none" w:sz="0" w:space="0" w:color="auto"/>
                                                    <w:bottom w:val="none" w:sz="0" w:space="0" w:color="auto"/>
                                                    <w:right w:val="none" w:sz="0" w:space="0" w:color="auto"/>
                                                  </w:divBdr>
                                                  <w:divsChild>
                                                    <w:div w:id="1326742625">
                                                      <w:marLeft w:val="0"/>
                                                      <w:marRight w:val="0"/>
                                                      <w:marTop w:val="0"/>
                                                      <w:marBottom w:val="0"/>
                                                      <w:divBdr>
                                                        <w:top w:val="none" w:sz="0" w:space="0" w:color="auto"/>
                                                        <w:left w:val="none" w:sz="0" w:space="0" w:color="auto"/>
                                                        <w:bottom w:val="none" w:sz="0" w:space="0" w:color="auto"/>
                                                        <w:right w:val="none" w:sz="0" w:space="0" w:color="auto"/>
                                                      </w:divBdr>
                                                      <w:divsChild>
                                                        <w:div w:id="1601913763">
                                                          <w:marLeft w:val="0"/>
                                                          <w:marRight w:val="0"/>
                                                          <w:marTop w:val="0"/>
                                                          <w:marBottom w:val="0"/>
                                                          <w:divBdr>
                                                            <w:top w:val="none" w:sz="0" w:space="0" w:color="auto"/>
                                                            <w:left w:val="none" w:sz="0" w:space="0" w:color="auto"/>
                                                            <w:bottom w:val="none" w:sz="0" w:space="0" w:color="auto"/>
                                                            <w:right w:val="none" w:sz="0" w:space="0" w:color="auto"/>
                                                          </w:divBdr>
                                                          <w:divsChild>
                                                            <w:div w:id="93725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iner.diederichs\Downloads\en2x_Presseinfo_Vorlage%20(9).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cc7ce1-9143-4d76-91b0-f20b09633d3f">
      <Terms xmlns="http://schemas.microsoft.com/office/infopath/2007/PartnerControls"/>
    </lcf76f155ced4ddcb4097134ff3c332f>
    <TaxCatchAll xmlns="d85148c6-851f-47a3-8805-adbb0220f05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4126F82D9301045B9A5743484489ED4" ma:contentTypeVersion="18" ma:contentTypeDescription="Ein neues Dokument erstellen." ma:contentTypeScope="" ma:versionID="f1289a7437da78445a915d44df33247d">
  <xsd:schema xmlns:xsd="http://www.w3.org/2001/XMLSchema" xmlns:xs="http://www.w3.org/2001/XMLSchema" xmlns:p="http://schemas.microsoft.com/office/2006/metadata/properties" xmlns:ns2="5ccc7ce1-9143-4d76-91b0-f20b09633d3f" xmlns:ns3="d85148c6-851f-47a3-8805-adbb0220f05a" targetNamespace="http://schemas.microsoft.com/office/2006/metadata/properties" ma:root="true" ma:fieldsID="f7bd18226aa15b835658d9d933360219" ns2:_="" ns3:_="">
    <xsd:import namespace="5ccc7ce1-9143-4d76-91b0-f20b09633d3f"/>
    <xsd:import namespace="d85148c6-851f-47a3-8805-adbb0220f0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c7ce1-9143-4d76-91b0-f20b09633d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a29eef34-7f14-4ea5-b203-65ba5ddfcad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5148c6-851f-47a3-8805-adbb0220f05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6aefcab-3311-4824-bf0a-82e3d6763144}" ma:internalName="TaxCatchAll" ma:showField="CatchAllData" ma:web="d85148c6-851f-47a3-8805-adbb0220f05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86857A-E252-49E9-8D2A-46E011FB68F7}">
  <ds:schemaRefs>
    <ds:schemaRef ds:uri="http://schemas.openxmlformats.org/officeDocument/2006/bibliography"/>
  </ds:schemaRefs>
</ds:datastoreItem>
</file>

<file path=customXml/itemProps2.xml><?xml version="1.0" encoding="utf-8"?>
<ds:datastoreItem xmlns:ds="http://schemas.openxmlformats.org/officeDocument/2006/customXml" ds:itemID="{E39E002D-A700-4EA9-A323-3BE53BEF27C5}">
  <ds:schemaRefs>
    <ds:schemaRef ds:uri="http://schemas.microsoft.com/office/2006/metadata/properties"/>
    <ds:schemaRef ds:uri="http://schemas.microsoft.com/office/infopath/2007/PartnerControls"/>
    <ds:schemaRef ds:uri="5ccc7ce1-9143-4d76-91b0-f20b09633d3f"/>
    <ds:schemaRef ds:uri="d85148c6-851f-47a3-8805-adbb0220f05a"/>
  </ds:schemaRefs>
</ds:datastoreItem>
</file>

<file path=customXml/itemProps3.xml><?xml version="1.0" encoding="utf-8"?>
<ds:datastoreItem xmlns:ds="http://schemas.openxmlformats.org/officeDocument/2006/customXml" ds:itemID="{C3FA34BC-DFC8-4055-95C3-394C507748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c7ce1-9143-4d76-91b0-f20b09633d3f"/>
    <ds:schemaRef ds:uri="d85148c6-851f-47a3-8805-adbb0220f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08FF6F-440B-4138-B4C9-D3C9B4442D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en2x_Presseinfo_Vorlage (9)</Template>
  <TotalTime>0</TotalTime>
  <Pages>2</Pages>
  <Words>467</Words>
  <Characters>2948</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Rainer Diederichs (en2x)</dc:creator>
  <cp:keywords/>
  <dc:description/>
  <cp:lastModifiedBy>Annette Cronenberg (en2x)</cp:lastModifiedBy>
  <cp:revision>237</cp:revision>
  <cp:lastPrinted>2026-09-21T20:00:00Z</cp:lastPrinted>
  <dcterms:created xsi:type="dcterms:W3CDTF">2026-09-21T17:35:00Z</dcterms:created>
  <dcterms:modified xsi:type="dcterms:W3CDTF">2026-09-21T15:01:00Z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600800</vt:r8>
  </property>
  <property fmtid="{D5CDD505-2E9C-101B-9397-08002B2CF9AE}" pid="3" name="MediaServiceImageTags">
    <vt:lpwstr/>
  </property>
  <property fmtid="{D5CDD505-2E9C-101B-9397-08002B2CF9AE}" pid="4" name="xd_ProgID">
    <vt:lpwstr/>
  </property>
  <property fmtid="{D5CDD505-2E9C-101B-9397-08002B2CF9AE}" pid="5" name="ContentTypeId">
    <vt:lpwstr>0x010100D4126F82D9301045B9A5743484489ED4</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docLang">
    <vt:lpwstr>de</vt:lpwstr>
  </property>
</Properties>
</file>