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25DA7" w14:textId="5869874D" w:rsidR="00CD4FD7" w:rsidRPr="002D56D6" w:rsidRDefault="001C0BC3" w:rsidP="002D56D6">
      <w:pPr>
        <w:pStyle w:val="01Dachzeile"/>
      </w:pPr>
      <w:bookmarkStart w:id="0" w:name="_Toc79759383"/>
      <w:bookmarkStart w:id="1" w:name="_Toc79759470"/>
      <w:r w:rsidRPr="001C0BC3">
        <w:t>Nachhaltige Flugkraftstoffe</w:t>
      </w:r>
      <w:r>
        <w:t xml:space="preserve"> (SAF)</w:t>
      </w:r>
    </w:p>
    <w:bookmarkEnd w:id="0"/>
    <w:bookmarkEnd w:id="1"/>
    <w:p w14:paraId="131F9D4C" w14:textId="0F8AFAD7" w:rsidR="00CD4FD7" w:rsidRDefault="005A1100" w:rsidP="00CD4FD7">
      <w:pPr>
        <w:pStyle w:val="02Titel"/>
      </w:pPr>
      <w:r>
        <w:t>Investitionen in</w:t>
      </w:r>
      <w:r w:rsidR="00955D68">
        <w:t xml:space="preserve"> </w:t>
      </w:r>
      <w:r w:rsidR="001C0BC3">
        <w:t>SAF-</w:t>
      </w:r>
      <w:r w:rsidR="007B4D7D">
        <w:t xml:space="preserve">Produktion </w:t>
      </w:r>
      <w:r w:rsidR="00955D68">
        <w:t>erforder</w:t>
      </w:r>
      <w:r>
        <w:t>n</w:t>
      </w:r>
      <w:r w:rsidR="00562DEA">
        <w:t xml:space="preserve"> </w:t>
      </w:r>
      <w:r w:rsidR="00BA3E46">
        <w:t xml:space="preserve">absichernde </w:t>
      </w:r>
      <w:r w:rsidR="00453633">
        <w:t>Finanzierungsi</w:t>
      </w:r>
      <w:r w:rsidR="00562DEA">
        <w:t>nstrumente</w:t>
      </w:r>
    </w:p>
    <w:p w14:paraId="0ECAE1B5" w14:textId="682973FF" w:rsidR="00D03509" w:rsidRPr="00664F72" w:rsidRDefault="00CD4FD7" w:rsidP="005663B6">
      <w:pPr>
        <w:pStyle w:val="03Einleitung"/>
      </w:pPr>
      <w:r w:rsidRPr="00CD4FD7">
        <w:t>D</w:t>
      </w:r>
      <w:r w:rsidR="00D03509">
        <w:t>er Luftverkehr soll schrittweise klimaverträglicher werden</w:t>
      </w:r>
      <w:r w:rsidRPr="00CD4FD7">
        <w:t>.</w:t>
      </w:r>
      <w:r w:rsidR="00D03509">
        <w:t xml:space="preserve"> Bereits ab dem nächsten Jahr</w:t>
      </w:r>
      <w:r w:rsidR="00D03509" w:rsidRPr="00D03509">
        <w:t xml:space="preserve"> gi</w:t>
      </w:r>
      <w:r w:rsidR="00D03509">
        <w:t>b</w:t>
      </w:r>
      <w:r w:rsidR="00D03509" w:rsidRPr="00D03509">
        <w:t xml:space="preserve">t </w:t>
      </w:r>
      <w:r w:rsidR="00D03509">
        <w:t xml:space="preserve">es </w:t>
      </w:r>
      <w:r w:rsidR="00D03509" w:rsidRPr="00D03509">
        <w:t>eine Beimischungsvorgabe der EU für Sustainable Aviation Fuels (SAF).</w:t>
      </w:r>
      <w:r w:rsidR="00D03509">
        <w:t xml:space="preserve"> Doch damit </w:t>
      </w:r>
      <w:r w:rsidR="00D03509" w:rsidRPr="00D03509">
        <w:t xml:space="preserve">nachhaltige Flugkraftstoffe schnell </w:t>
      </w:r>
      <w:r w:rsidR="00D03509">
        <w:t xml:space="preserve">in </w:t>
      </w:r>
      <w:r w:rsidR="00D03509" w:rsidRPr="00D03509">
        <w:t>zunehmender Menge zum Einsatz kommen</w:t>
      </w:r>
      <w:r w:rsidR="00D03509">
        <w:t xml:space="preserve"> können, sind</w:t>
      </w:r>
      <w:r w:rsidR="00BE09F6">
        <w:t xml:space="preserve"> </w:t>
      </w:r>
      <w:r w:rsidR="00514CD3">
        <w:t>noch</w:t>
      </w:r>
      <w:r w:rsidR="00E804D4">
        <w:t xml:space="preserve"> </w:t>
      </w:r>
      <w:r w:rsidR="004E2E96">
        <w:t xml:space="preserve">weitere </w:t>
      </w:r>
      <w:r w:rsidR="00796EAC">
        <w:t xml:space="preserve">Instrumente zur Finanzierung von </w:t>
      </w:r>
      <w:r w:rsidR="009920AD">
        <w:t xml:space="preserve">industriellen Produktionsanlagen </w:t>
      </w:r>
      <w:r w:rsidR="00D03509">
        <w:t>erforderlich</w:t>
      </w:r>
      <w:r w:rsidR="00D03509" w:rsidRPr="00D03509">
        <w:t>.</w:t>
      </w:r>
      <w:r w:rsidR="00D03509">
        <w:t xml:space="preserve"> Darauf verweist Prof. Christian Küchen, Hauptgeschäftsführer en2x – Wirtschaftsverband Fuels und Energie anlässlich der </w:t>
      </w:r>
      <w:r w:rsidR="005545AB" w:rsidRPr="005545AB">
        <w:t>Internationalen Luft- und Raumfahrtausstellung (ILA)</w:t>
      </w:r>
      <w:r w:rsidR="005545AB">
        <w:t xml:space="preserve"> in Berlin</w:t>
      </w:r>
      <w:r w:rsidR="00010DDE">
        <w:t>.</w:t>
      </w:r>
    </w:p>
    <w:p w14:paraId="04FE31C5" w14:textId="77777777" w:rsidR="0051205A" w:rsidRPr="006B2F1A" w:rsidRDefault="0051205A" w:rsidP="006B2F1A">
      <w:pPr>
        <w:pStyle w:val="03Einleitung"/>
        <w:rPr>
          <w:rFonts w:cs="Arial"/>
          <w:shd w:val="clear" w:color="auto" w:fill="FFFFFF"/>
        </w:rPr>
      </w:pPr>
    </w:p>
    <w:p w14:paraId="730DC22C" w14:textId="5E6649F8" w:rsidR="00E86A35" w:rsidRDefault="006B2F1A" w:rsidP="006B2F1A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B2F1A">
        <w:rPr>
          <w:rFonts w:ascii="Arial" w:hAnsi="Arial" w:cs="Arial"/>
        </w:rPr>
        <w:t xml:space="preserve">rüne Moleküle, also klimaschonende flüssige oder gasförmige Energieträger, </w:t>
      </w:r>
      <w:r>
        <w:rPr>
          <w:rFonts w:ascii="Arial" w:hAnsi="Arial" w:cs="Arial"/>
        </w:rPr>
        <w:t xml:space="preserve">werden in vielen Bereichen </w:t>
      </w:r>
      <w:r w:rsidRPr="006B2F1A">
        <w:rPr>
          <w:rFonts w:ascii="Arial" w:hAnsi="Arial" w:cs="Arial"/>
        </w:rPr>
        <w:t>benötigt</w:t>
      </w:r>
      <w:r>
        <w:rPr>
          <w:rFonts w:ascii="Arial" w:hAnsi="Arial" w:cs="Arial"/>
        </w:rPr>
        <w:t>, um die Klimaziele zu erreichen</w:t>
      </w:r>
      <w:r w:rsidRPr="006B2F1A">
        <w:rPr>
          <w:rFonts w:ascii="Arial" w:hAnsi="Arial" w:cs="Arial"/>
        </w:rPr>
        <w:t xml:space="preserve">. In der Luftfahrt sind sie von essenzieller Bedeutung. Künftig schreibt die EU den Einsatz von </w:t>
      </w:r>
      <w:r w:rsidR="00B36146">
        <w:rPr>
          <w:rFonts w:ascii="Arial" w:hAnsi="Arial" w:cs="Arial"/>
        </w:rPr>
        <w:t>nachhaltigem</w:t>
      </w:r>
      <w:r w:rsidRPr="006B2F1A">
        <w:rPr>
          <w:rFonts w:ascii="Arial" w:hAnsi="Arial" w:cs="Arial"/>
        </w:rPr>
        <w:t xml:space="preserve"> Kerosin aus biogenen </w:t>
      </w:r>
      <w:r w:rsidR="00B36146">
        <w:rPr>
          <w:rFonts w:ascii="Arial" w:hAnsi="Arial" w:cs="Arial"/>
        </w:rPr>
        <w:t>Rohstoffen</w:t>
      </w:r>
      <w:r w:rsidR="00B36146" w:rsidRPr="006B2F1A">
        <w:rPr>
          <w:rFonts w:ascii="Arial" w:hAnsi="Arial" w:cs="Arial"/>
        </w:rPr>
        <w:t xml:space="preserve"> </w:t>
      </w:r>
      <w:r w:rsidRPr="006B2F1A">
        <w:rPr>
          <w:rFonts w:ascii="Arial" w:hAnsi="Arial" w:cs="Arial"/>
        </w:rPr>
        <w:t xml:space="preserve">sowie von </w:t>
      </w:r>
      <w:r>
        <w:rPr>
          <w:rFonts w:ascii="Arial" w:hAnsi="Arial" w:cs="Arial"/>
        </w:rPr>
        <w:t>Power-to-Liquid (</w:t>
      </w:r>
      <w:r w:rsidRPr="006B2F1A">
        <w:rPr>
          <w:rFonts w:ascii="Arial" w:hAnsi="Arial" w:cs="Arial"/>
        </w:rPr>
        <w:t>PtL</w:t>
      </w:r>
      <w:r>
        <w:rPr>
          <w:rFonts w:ascii="Arial" w:hAnsi="Arial" w:cs="Arial"/>
        </w:rPr>
        <w:t>)</w:t>
      </w:r>
      <w:r w:rsidRPr="006B2F1A">
        <w:rPr>
          <w:rFonts w:ascii="Arial" w:hAnsi="Arial" w:cs="Arial"/>
        </w:rPr>
        <w:t>-Treibstoffen verpflichtend vor</w:t>
      </w:r>
      <w:r>
        <w:rPr>
          <w:rFonts w:ascii="Arial" w:hAnsi="Arial" w:cs="Arial"/>
        </w:rPr>
        <w:t xml:space="preserve">. </w:t>
      </w:r>
      <w:r w:rsidR="00010DDE">
        <w:rPr>
          <w:rFonts w:ascii="Arial" w:hAnsi="Arial" w:cs="Arial"/>
        </w:rPr>
        <w:t>„</w:t>
      </w:r>
      <w:r>
        <w:rPr>
          <w:rFonts w:ascii="Arial" w:hAnsi="Arial" w:cs="Arial"/>
        </w:rPr>
        <w:t>Quoten allein reichen</w:t>
      </w:r>
      <w:r w:rsidR="00010DDE">
        <w:rPr>
          <w:rFonts w:ascii="Arial" w:hAnsi="Arial" w:cs="Arial"/>
        </w:rPr>
        <w:t xml:space="preserve"> jedoch</w:t>
      </w:r>
      <w:r>
        <w:rPr>
          <w:rFonts w:ascii="Arial" w:hAnsi="Arial" w:cs="Arial"/>
        </w:rPr>
        <w:t xml:space="preserve"> nicht, um die jetzt notwendigen Investitionen in die SAF-Produktion auszulösen</w:t>
      </w:r>
      <w:r w:rsidR="00010DDE">
        <w:rPr>
          <w:rFonts w:ascii="Arial" w:hAnsi="Arial" w:cs="Arial"/>
        </w:rPr>
        <w:t>“, so Küchen</w:t>
      </w:r>
      <w:r>
        <w:rPr>
          <w:rFonts w:ascii="Arial" w:hAnsi="Arial" w:cs="Arial"/>
        </w:rPr>
        <w:t>. Dies g</w:t>
      </w:r>
      <w:r w:rsidR="00010DDE">
        <w:rPr>
          <w:rFonts w:ascii="Arial" w:hAnsi="Arial" w:cs="Arial"/>
        </w:rPr>
        <w:t>elte</w:t>
      </w:r>
      <w:r>
        <w:rPr>
          <w:rFonts w:ascii="Arial" w:hAnsi="Arial" w:cs="Arial"/>
        </w:rPr>
        <w:t xml:space="preserve"> insbesondere für im PtL-Verfahren hergestelltes E-SAF. „Die E-SAF-Quote der EU wird 2035 bereits </w:t>
      </w:r>
      <w:r w:rsidR="008136C6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 xml:space="preserve">fünf Prozent </w:t>
      </w:r>
      <w:r w:rsidR="008136C6">
        <w:rPr>
          <w:rFonts w:ascii="Arial" w:hAnsi="Arial" w:cs="Arial"/>
        </w:rPr>
        <w:t>angestiegen sein</w:t>
      </w:r>
      <w:r>
        <w:rPr>
          <w:rFonts w:ascii="Arial" w:hAnsi="Arial" w:cs="Arial"/>
        </w:rPr>
        <w:t xml:space="preserve">. </w:t>
      </w:r>
      <w:r w:rsidRPr="006B2F1A">
        <w:rPr>
          <w:rFonts w:ascii="Arial" w:hAnsi="Arial" w:cs="Arial"/>
        </w:rPr>
        <w:t>Es ist derzeit nicht zu erkennen, dass die</w:t>
      </w:r>
      <w:r w:rsidR="00E86A35">
        <w:rPr>
          <w:rFonts w:ascii="Arial" w:hAnsi="Arial" w:cs="Arial"/>
        </w:rPr>
        <w:t xml:space="preserve"> dafür</w:t>
      </w:r>
      <w:r w:rsidRPr="006B2F1A">
        <w:rPr>
          <w:rFonts w:ascii="Arial" w:hAnsi="Arial" w:cs="Arial"/>
        </w:rPr>
        <w:t xml:space="preserve"> erforderlichen Anlagen</w:t>
      </w:r>
      <w:r w:rsidR="00E86A35">
        <w:rPr>
          <w:rFonts w:ascii="Arial" w:hAnsi="Arial" w:cs="Arial"/>
        </w:rPr>
        <w:t xml:space="preserve"> zeitgerecht </w:t>
      </w:r>
      <w:r w:rsidRPr="006B2F1A">
        <w:rPr>
          <w:rFonts w:ascii="Arial" w:hAnsi="Arial" w:cs="Arial"/>
        </w:rPr>
        <w:t>zur Verfügung stehen werden</w:t>
      </w:r>
      <w:bookmarkStart w:id="2" w:name="_Hlk168412234"/>
      <w:r w:rsidR="00010DDE">
        <w:rPr>
          <w:rFonts w:ascii="Arial" w:hAnsi="Arial" w:cs="Arial"/>
        </w:rPr>
        <w:t>.</w:t>
      </w:r>
      <w:r w:rsidR="00E86A35">
        <w:rPr>
          <w:rFonts w:ascii="Arial" w:hAnsi="Arial" w:cs="Arial"/>
        </w:rPr>
        <w:t>“</w:t>
      </w:r>
      <w:bookmarkEnd w:id="2"/>
    </w:p>
    <w:p w14:paraId="1ADA0C51" w14:textId="6819A5BA" w:rsidR="00E86A35" w:rsidRPr="00010DDE" w:rsidRDefault="00E86A35" w:rsidP="00E86A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 Grund dafür: </w:t>
      </w:r>
      <w:r w:rsidR="00682243">
        <w:rPr>
          <w:rFonts w:ascii="Arial" w:hAnsi="Arial" w:cs="Arial"/>
        </w:rPr>
        <w:t>„</w:t>
      </w:r>
      <w:r w:rsidRPr="00E86A35">
        <w:rPr>
          <w:rFonts w:ascii="Arial" w:hAnsi="Arial" w:cs="Arial"/>
        </w:rPr>
        <w:t xml:space="preserve">Die ersten </w:t>
      </w:r>
      <w:r>
        <w:rPr>
          <w:rFonts w:ascii="Arial" w:hAnsi="Arial" w:cs="Arial"/>
        </w:rPr>
        <w:t xml:space="preserve">großen </w:t>
      </w:r>
      <w:r w:rsidRPr="00E86A35">
        <w:rPr>
          <w:rFonts w:ascii="Arial" w:hAnsi="Arial" w:cs="Arial"/>
        </w:rPr>
        <w:t xml:space="preserve">Anlagen sind meist teurer als später gebaute, da diese </w:t>
      </w:r>
      <w:r>
        <w:rPr>
          <w:rFonts w:ascii="Arial" w:hAnsi="Arial" w:cs="Arial"/>
        </w:rPr>
        <w:t xml:space="preserve">dann </w:t>
      </w:r>
      <w:r w:rsidRPr="00E86A35">
        <w:rPr>
          <w:rFonts w:ascii="Arial" w:hAnsi="Arial" w:cs="Arial"/>
        </w:rPr>
        <w:t xml:space="preserve">auf Erfahrungen der ersten Projekte zurückgreifen können. Das kann schnell dazu führen, </w:t>
      </w:r>
      <w:r w:rsidRPr="00010DDE">
        <w:rPr>
          <w:rFonts w:ascii="Arial" w:hAnsi="Arial" w:cs="Arial"/>
        </w:rPr>
        <w:t>dass die Marktpreise nicht mehr ausreichend sind, um die Abschreibungen für die ersten Anlagen zu erwirtschaften.“ Diesem First-Mover-Disadvantage müsse entgegengewirkt werden. „Notwendig sind dazu zum Beispiel l</w:t>
      </w:r>
      <w:r w:rsidR="00B851C3" w:rsidRPr="00010DDE">
        <w:rPr>
          <w:rFonts w:ascii="Arial" w:hAnsi="Arial" w:cs="Arial"/>
        </w:rPr>
        <w:t>angfristig orientierte öffentliche Ausschreibunge</w:t>
      </w:r>
      <w:r w:rsidRPr="00010DDE">
        <w:rPr>
          <w:rFonts w:ascii="Arial" w:hAnsi="Arial" w:cs="Arial"/>
        </w:rPr>
        <w:t>n</w:t>
      </w:r>
      <w:r w:rsidR="00E4604C">
        <w:rPr>
          <w:rFonts w:ascii="Arial" w:hAnsi="Arial" w:cs="Arial"/>
        </w:rPr>
        <w:t xml:space="preserve">, </w:t>
      </w:r>
      <w:r w:rsidR="00C70EF2">
        <w:rPr>
          <w:rFonts w:ascii="Arial" w:hAnsi="Arial" w:cs="Arial"/>
        </w:rPr>
        <w:t xml:space="preserve">beispielsweise </w:t>
      </w:r>
      <w:r w:rsidR="00E4604C" w:rsidRPr="00E4604C">
        <w:rPr>
          <w:rFonts w:ascii="Arial" w:hAnsi="Arial" w:cs="Arial"/>
        </w:rPr>
        <w:t>finanziert aus einem sektorspezifischen Umlagesystem. Ergänzend sollten De-Risking-Instrumente den Zugang von privatem Kapital erleichtern</w:t>
      </w:r>
      <w:r w:rsidR="00E4604C">
        <w:rPr>
          <w:rFonts w:ascii="Arial" w:hAnsi="Arial" w:cs="Arial"/>
        </w:rPr>
        <w:t xml:space="preserve">“, so Küchen. „Wichtig sind zudem </w:t>
      </w:r>
      <w:r w:rsidR="00E4604C" w:rsidRPr="00E4604C">
        <w:rPr>
          <w:rFonts w:ascii="Arial" w:hAnsi="Arial" w:cs="Arial"/>
        </w:rPr>
        <w:t>international einheitliche Standards und Energiepartnerschaften</w:t>
      </w:r>
      <w:r w:rsidR="00E4604C">
        <w:rPr>
          <w:rFonts w:ascii="Arial" w:hAnsi="Arial" w:cs="Arial"/>
        </w:rPr>
        <w:t xml:space="preserve"> für</w:t>
      </w:r>
      <w:r w:rsidR="00E4604C" w:rsidRPr="00E4604C">
        <w:rPr>
          <w:rFonts w:ascii="Arial" w:hAnsi="Arial" w:cs="Arial"/>
        </w:rPr>
        <w:t xml:space="preserve"> </w:t>
      </w:r>
      <w:r w:rsidR="00E4604C">
        <w:rPr>
          <w:rFonts w:ascii="Arial" w:hAnsi="Arial" w:cs="Arial"/>
        </w:rPr>
        <w:t>den</w:t>
      </w:r>
      <w:r w:rsidR="00E4604C" w:rsidRPr="00E4604C">
        <w:rPr>
          <w:rFonts w:ascii="Arial" w:hAnsi="Arial" w:cs="Arial"/>
        </w:rPr>
        <w:t xml:space="preserve"> Import </w:t>
      </w:r>
      <w:r w:rsidR="002818C0">
        <w:rPr>
          <w:rFonts w:ascii="Arial" w:hAnsi="Arial" w:cs="Arial"/>
        </w:rPr>
        <w:t>vor allem auch von nachhaltigen Vorprodukten wie Methanol</w:t>
      </w:r>
      <w:r w:rsidR="007B5342">
        <w:rPr>
          <w:rFonts w:ascii="Arial" w:hAnsi="Arial" w:cs="Arial"/>
        </w:rPr>
        <w:t xml:space="preserve"> </w:t>
      </w:r>
      <w:r w:rsidR="005166B3">
        <w:rPr>
          <w:rFonts w:ascii="Arial" w:hAnsi="Arial" w:cs="Arial"/>
        </w:rPr>
        <w:t>und synthetischem Rohöl</w:t>
      </w:r>
      <w:r w:rsidR="00102316">
        <w:rPr>
          <w:rFonts w:ascii="Arial" w:hAnsi="Arial" w:cs="Arial"/>
        </w:rPr>
        <w:t xml:space="preserve">. Damit </w:t>
      </w:r>
      <w:r w:rsidR="00382646">
        <w:rPr>
          <w:rFonts w:ascii="Arial" w:hAnsi="Arial" w:cs="Arial"/>
        </w:rPr>
        <w:t>kann Wertschöpfung in Deutschland und Europa gehalten werden</w:t>
      </w:r>
      <w:r w:rsidR="00060EAF">
        <w:rPr>
          <w:rFonts w:ascii="Arial" w:hAnsi="Arial" w:cs="Arial"/>
        </w:rPr>
        <w:t xml:space="preserve"> un</w:t>
      </w:r>
      <w:r w:rsidR="00125A0C">
        <w:rPr>
          <w:rFonts w:ascii="Arial" w:hAnsi="Arial" w:cs="Arial"/>
        </w:rPr>
        <w:t xml:space="preserve">d zugleich </w:t>
      </w:r>
      <w:r w:rsidR="009B7026">
        <w:rPr>
          <w:rFonts w:ascii="Arial" w:hAnsi="Arial" w:cs="Arial"/>
        </w:rPr>
        <w:t xml:space="preserve">auf </w:t>
      </w:r>
      <w:r w:rsidR="002E2BA4">
        <w:rPr>
          <w:rFonts w:ascii="Arial" w:hAnsi="Arial" w:cs="Arial"/>
        </w:rPr>
        <w:t xml:space="preserve">existierende Infrastrukturen </w:t>
      </w:r>
      <w:r w:rsidR="00D334D8">
        <w:rPr>
          <w:rFonts w:ascii="Arial" w:hAnsi="Arial" w:cs="Arial"/>
        </w:rPr>
        <w:t>zurückgegriffen werden.</w:t>
      </w:r>
      <w:r w:rsidR="00E4604C">
        <w:rPr>
          <w:rFonts w:ascii="Arial" w:hAnsi="Arial" w:cs="Arial"/>
        </w:rPr>
        <w:t xml:space="preserve">“ </w:t>
      </w:r>
      <w:r w:rsidRPr="00010DDE">
        <w:rPr>
          <w:rFonts w:ascii="Arial" w:hAnsi="Arial" w:cs="Arial"/>
        </w:rPr>
        <w:t xml:space="preserve">Zudem </w:t>
      </w:r>
      <w:r w:rsidR="008E5032">
        <w:rPr>
          <w:rFonts w:ascii="Arial" w:hAnsi="Arial" w:cs="Arial"/>
        </w:rPr>
        <w:t xml:space="preserve">brauche </w:t>
      </w:r>
      <w:r w:rsidR="00796CA7">
        <w:rPr>
          <w:rFonts w:ascii="Arial" w:hAnsi="Arial" w:cs="Arial"/>
        </w:rPr>
        <w:t>es</w:t>
      </w:r>
      <w:r w:rsidRPr="00010DDE">
        <w:rPr>
          <w:rFonts w:ascii="Arial" w:hAnsi="Arial" w:cs="Arial"/>
        </w:rPr>
        <w:t xml:space="preserve"> </w:t>
      </w:r>
      <w:r w:rsidR="00796CA7">
        <w:rPr>
          <w:rFonts w:ascii="Arial" w:hAnsi="Arial" w:cs="Arial"/>
        </w:rPr>
        <w:t xml:space="preserve">Sicherheit </w:t>
      </w:r>
      <w:r w:rsidR="00EF35DB">
        <w:rPr>
          <w:rFonts w:ascii="Arial" w:hAnsi="Arial" w:cs="Arial"/>
        </w:rPr>
        <w:t xml:space="preserve">und Klarheit </w:t>
      </w:r>
      <w:r w:rsidR="00796CA7">
        <w:rPr>
          <w:rFonts w:ascii="Arial" w:hAnsi="Arial" w:cs="Arial"/>
        </w:rPr>
        <w:t xml:space="preserve">der </w:t>
      </w:r>
      <w:r w:rsidRPr="00010DDE">
        <w:rPr>
          <w:rFonts w:ascii="Arial" w:hAnsi="Arial" w:cs="Arial"/>
        </w:rPr>
        <w:t>regulatorische</w:t>
      </w:r>
      <w:r w:rsidR="00EE29BB">
        <w:rPr>
          <w:rFonts w:ascii="Arial" w:hAnsi="Arial" w:cs="Arial"/>
        </w:rPr>
        <w:t>n</w:t>
      </w:r>
      <w:r w:rsidRPr="00010DDE">
        <w:rPr>
          <w:rFonts w:ascii="Arial" w:hAnsi="Arial" w:cs="Arial"/>
        </w:rPr>
        <w:t xml:space="preserve"> R</w:t>
      </w:r>
      <w:r w:rsidR="00EE29BB">
        <w:rPr>
          <w:rFonts w:ascii="Arial" w:hAnsi="Arial" w:cs="Arial"/>
        </w:rPr>
        <w:t>ahmenbedingungen</w:t>
      </w:r>
      <w:r w:rsidR="007552ED">
        <w:rPr>
          <w:rFonts w:ascii="Arial" w:hAnsi="Arial" w:cs="Arial"/>
        </w:rPr>
        <w:t>.</w:t>
      </w:r>
      <w:r w:rsidR="0082456E">
        <w:rPr>
          <w:rFonts w:ascii="Arial" w:hAnsi="Arial" w:cs="Arial"/>
        </w:rPr>
        <w:t xml:space="preserve"> </w:t>
      </w:r>
      <w:r w:rsidRPr="00010DDE">
        <w:rPr>
          <w:rFonts w:ascii="Arial" w:hAnsi="Arial" w:cs="Arial"/>
        </w:rPr>
        <w:t xml:space="preserve">Hier sei </w:t>
      </w:r>
      <w:r w:rsidR="00B7536B" w:rsidRPr="00010DDE">
        <w:rPr>
          <w:rFonts w:ascii="Arial" w:hAnsi="Arial" w:cs="Arial"/>
        </w:rPr>
        <w:t>für Investoren</w:t>
      </w:r>
      <w:r w:rsidR="0017233D">
        <w:rPr>
          <w:rFonts w:ascii="Arial" w:hAnsi="Arial" w:cs="Arial"/>
        </w:rPr>
        <w:t xml:space="preserve"> </w:t>
      </w:r>
      <w:r w:rsidR="00321EF7">
        <w:rPr>
          <w:rFonts w:ascii="Arial" w:hAnsi="Arial" w:cs="Arial"/>
        </w:rPr>
        <w:t>bei der Kalkulation</w:t>
      </w:r>
      <w:r w:rsidR="001676D0">
        <w:rPr>
          <w:rFonts w:ascii="Arial" w:hAnsi="Arial" w:cs="Arial"/>
        </w:rPr>
        <w:t xml:space="preserve"> </w:t>
      </w:r>
      <w:r w:rsidR="0074591C">
        <w:rPr>
          <w:rFonts w:ascii="Arial" w:hAnsi="Arial" w:cs="Arial"/>
        </w:rPr>
        <w:t>und Fi</w:t>
      </w:r>
      <w:r w:rsidR="00D84445">
        <w:rPr>
          <w:rFonts w:ascii="Arial" w:hAnsi="Arial" w:cs="Arial"/>
        </w:rPr>
        <w:t>nan</w:t>
      </w:r>
      <w:r w:rsidR="00C501CD">
        <w:rPr>
          <w:rFonts w:ascii="Arial" w:hAnsi="Arial" w:cs="Arial"/>
        </w:rPr>
        <w:t>zierung</w:t>
      </w:r>
      <w:r w:rsidR="00321EF7" w:rsidRPr="00010DDE">
        <w:rPr>
          <w:rFonts w:ascii="Arial" w:hAnsi="Arial" w:cs="Arial"/>
        </w:rPr>
        <w:t xml:space="preserve"> </w:t>
      </w:r>
      <w:r w:rsidR="00321EF7">
        <w:rPr>
          <w:rFonts w:ascii="Arial" w:hAnsi="Arial" w:cs="Arial"/>
        </w:rPr>
        <w:t>von Produktionsanlagen im industriellen Maßstab</w:t>
      </w:r>
      <w:r w:rsidR="00B7536B" w:rsidRPr="00010DDE">
        <w:rPr>
          <w:rFonts w:ascii="Arial" w:hAnsi="Arial" w:cs="Arial"/>
        </w:rPr>
        <w:t xml:space="preserve"> </w:t>
      </w:r>
      <w:r w:rsidR="005642BF">
        <w:rPr>
          <w:rFonts w:ascii="Arial" w:hAnsi="Arial" w:cs="Arial"/>
        </w:rPr>
        <w:t>insbesondere</w:t>
      </w:r>
      <w:r w:rsidR="00BA219F">
        <w:rPr>
          <w:rFonts w:ascii="Arial" w:hAnsi="Arial" w:cs="Arial"/>
        </w:rPr>
        <w:t xml:space="preserve"> lan</w:t>
      </w:r>
      <w:r w:rsidR="00BD02E9">
        <w:rPr>
          <w:rFonts w:ascii="Arial" w:hAnsi="Arial" w:cs="Arial"/>
        </w:rPr>
        <w:t>gfristige</w:t>
      </w:r>
      <w:r w:rsidR="005642BF">
        <w:rPr>
          <w:rFonts w:ascii="Arial" w:hAnsi="Arial" w:cs="Arial"/>
        </w:rPr>
        <w:t xml:space="preserve"> </w:t>
      </w:r>
      <w:r w:rsidRPr="00010DDE">
        <w:rPr>
          <w:rFonts w:ascii="Arial" w:hAnsi="Arial" w:cs="Arial"/>
        </w:rPr>
        <w:t>Verlässlichkeit</w:t>
      </w:r>
      <w:r w:rsidR="007552ED">
        <w:rPr>
          <w:rFonts w:ascii="Arial" w:hAnsi="Arial" w:cs="Arial"/>
        </w:rPr>
        <w:t xml:space="preserve"> </w:t>
      </w:r>
      <w:r w:rsidRPr="00010DDE">
        <w:rPr>
          <w:rFonts w:ascii="Arial" w:hAnsi="Arial" w:cs="Arial"/>
        </w:rPr>
        <w:t xml:space="preserve">notwendig. </w:t>
      </w:r>
      <w:r w:rsidR="00F15898" w:rsidRPr="00010DDE">
        <w:rPr>
          <w:rFonts w:ascii="Arial" w:hAnsi="Arial" w:cs="Arial"/>
        </w:rPr>
        <w:t>„</w:t>
      </w:r>
      <w:r w:rsidRPr="00010DDE">
        <w:rPr>
          <w:rFonts w:ascii="Arial" w:hAnsi="Arial" w:cs="Arial"/>
        </w:rPr>
        <w:t>Für erste Anlagen ist es darum erforderlich, dass diese Projekte für einen Zeitraum von 15 bis 20 Jahren vor Änderungen der Regulierung geschützt werden.</w:t>
      </w:r>
      <w:r w:rsidR="00F15898" w:rsidRPr="00010DDE">
        <w:rPr>
          <w:rFonts w:ascii="Arial" w:hAnsi="Arial" w:cs="Arial"/>
        </w:rPr>
        <w:t>“</w:t>
      </w:r>
    </w:p>
    <w:p w14:paraId="77CD4672" w14:textId="712434E5" w:rsidR="00F15898" w:rsidRPr="00010DDE" w:rsidRDefault="00F15898" w:rsidP="00E86A35">
      <w:pPr>
        <w:rPr>
          <w:rFonts w:ascii="Arial" w:hAnsi="Arial" w:cs="Arial"/>
        </w:rPr>
      </w:pPr>
      <w:r w:rsidRPr="3FDAC3B7">
        <w:rPr>
          <w:rFonts w:ascii="Arial" w:hAnsi="Arial" w:cs="Arial"/>
        </w:rPr>
        <w:t>Entsprechende Forderungen sind auch Bestandteil</w:t>
      </w:r>
      <w:r w:rsidR="00010DDE" w:rsidRPr="3FDAC3B7">
        <w:rPr>
          <w:rFonts w:ascii="Arial" w:hAnsi="Arial" w:cs="Arial"/>
        </w:rPr>
        <w:t xml:space="preserve"> eines </w:t>
      </w:r>
      <w:r w:rsidR="6BEF2730" w:rsidRPr="3FDAC3B7">
        <w:rPr>
          <w:rFonts w:ascii="Arial" w:hAnsi="Arial" w:cs="Arial"/>
        </w:rPr>
        <w:t>Zehn-Punkte-Maßnahmenpapiers, das von der Arbeitsgruppe SAF-Hochlauf des Arbeitskreises klimaneutrale Luftfahrt (AKkL)</w:t>
      </w:r>
      <w:r w:rsidR="00E4604C" w:rsidRPr="3FDAC3B7">
        <w:rPr>
          <w:rFonts w:ascii="Arial" w:hAnsi="Arial" w:cs="Arial"/>
        </w:rPr>
        <w:t xml:space="preserve"> verfasst und </w:t>
      </w:r>
      <w:r w:rsidR="006E5340">
        <w:rPr>
          <w:rFonts w:ascii="Arial" w:hAnsi="Arial" w:cs="Arial"/>
        </w:rPr>
        <w:t xml:space="preserve">jetzt </w:t>
      </w:r>
      <w:r w:rsidR="6BEF2730" w:rsidRPr="3FDAC3B7">
        <w:rPr>
          <w:rFonts w:ascii="Arial" w:hAnsi="Arial" w:cs="Arial"/>
        </w:rPr>
        <w:t xml:space="preserve">im Rahmen der ILA der Beauftragten der Bundesregierung für die deutsche Luft- und Raumfahrt, Dr. Anna Christmann, </w:t>
      </w:r>
      <w:r w:rsidR="075AD123" w:rsidRPr="3FDAC3B7">
        <w:rPr>
          <w:rFonts w:ascii="Arial" w:hAnsi="Arial" w:cs="Arial"/>
        </w:rPr>
        <w:t>sowie</w:t>
      </w:r>
      <w:r w:rsidR="6BEF2730" w:rsidRPr="3FDAC3B7">
        <w:rPr>
          <w:rFonts w:ascii="Arial" w:hAnsi="Arial" w:cs="Arial"/>
        </w:rPr>
        <w:t xml:space="preserve"> dem Parlamentarischen Staatssekretär beim Bundesverkehrsminister, Oliver Luksic, übe</w:t>
      </w:r>
      <w:r w:rsidR="62999A75" w:rsidRPr="3FDAC3B7">
        <w:rPr>
          <w:rFonts w:ascii="Arial" w:hAnsi="Arial" w:cs="Arial"/>
        </w:rPr>
        <w:t>rreicht</w:t>
      </w:r>
      <w:r w:rsidR="6BEF2730" w:rsidRPr="3FDAC3B7">
        <w:rPr>
          <w:rFonts w:ascii="Arial" w:hAnsi="Arial" w:cs="Arial"/>
        </w:rPr>
        <w:t xml:space="preserve"> w</w:t>
      </w:r>
      <w:r w:rsidR="00E4604C" w:rsidRPr="3FDAC3B7">
        <w:rPr>
          <w:rFonts w:ascii="Arial" w:hAnsi="Arial" w:cs="Arial"/>
        </w:rPr>
        <w:t>urde</w:t>
      </w:r>
      <w:r w:rsidR="6BEF2730" w:rsidRPr="3FDAC3B7">
        <w:rPr>
          <w:rFonts w:ascii="Arial" w:hAnsi="Arial" w:cs="Arial"/>
        </w:rPr>
        <w:t>.</w:t>
      </w:r>
    </w:p>
    <w:p w14:paraId="34E8EB98" w14:textId="4FFF93E8" w:rsidR="00CD4FD7" w:rsidRDefault="00E86A35" w:rsidP="00E86A35">
      <w:r>
        <w:rPr>
          <w:rFonts w:ascii="Arial" w:hAnsi="Arial" w:cs="Arial"/>
          <w:sz w:val="24"/>
          <w:szCs w:val="24"/>
        </w:rPr>
        <w:t xml:space="preserve"> </w:t>
      </w:r>
    </w:p>
    <w:p w14:paraId="66A2EB4D" w14:textId="1E73819B" w:rsidR="004058B7" w:rsidRPr="004058B7" w:rsidRDefault="004058B7" w:rsidP="005D6DFE">
      <w:pPr>
        <w:pStyle w:val="05Flietext"/>
      </w:pPr>
    </w:p>
    <w:sectPr w:rsidR="004058B7" w:rsidRPr="004058B7" w:rsidSect="002113E3">
      <w:headerReference w:type="default" r:id="rId11"/>
      <w:footerReference w:type="default" r:id="rId12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86B67" w14:textId="77777777" w:rsidR="00C669A6" w:rsidRDefault="00C669A6" w:rsidP="00924BA7">
      <w:pPr>
        <w:spacing w:after="0" w:line="240" w:lineRule="auto"/>
      </w:pPr>
      <w:r>
        <w:separator/>
      </w:r>
    </w:p>
    <w:p w14:paraId="5B5D47BA" w14:textId="77777777" w:rsidR="00C669A6" w:rsidRDefault="00C669A6"/>
    <w:p w14:paraId="24958769" w14:textId="77777777" w:rsidR="00C669A6" w:rsidRDefault="00C669A6"/>
  </w:endnote>
  <w:endnote w:type="continuationSeparator" w:id="0">
    <w:p w14:paraId="045293F2" w14:textId="77777777" w:rsidR="00C669A6" w:rsidRDefault="00C669A6" w:rsidP="00924BA7">
      <w:pPr>
        <w:spacing w:after="0" w:line="240" w:lineRule="auto"/>
      </w:pPr>
      <w:r>
        <w:continuationSeparator/>
      </w:r>
    </w:p>
    <w:p w14:paraId="6F0261C2" w14:textId="77777777" w:rsidR="00C669A6" w:rsidRDefault="00C669A6"/>
    <w:p w14:paraId="496D4E2E" w14:textId="77777777" w:rsidR="00C669A6" w:rsidRDefault="00C669A6"/>
  </w:endnote>
  <w:endnote w:type="continuationNotice" w:id="1">
    <w:p w14:paraId="6BD02C8C" w14:textId="77777777" w:rsidR="00C669A6" w:rsidRDefault="00C66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334D1E8A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6A719248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>Wirtschaftsverband Fuels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</w:t>
          </w:r>
          <w:r w:rsidR="00A03477">
            <w:rPr>
              <w:color w:val="6C6E71"/>
            </w:rPr>
            <w:t>4</w:t>
          </w:r>
          <w:r w:rsidR="00D14028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2205CD64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53A54B1F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 xml:space="preserve">ersdorff (at) en2x.de; </w:t>
          </w:r>
        </w:p>
        <w:p w14:paraId="073FBD48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 (at) en2x.de</w:t>
          </w:r>
        </w:p>
      </w:tc>
    </w:tr>
  </w:tbl>
  <w:p w14:paraId="3099747E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ABF24" w14:textId="77777777" w:rsidR="00C669A6" w:rsidRDefault="00C669A6" w:rsidP="00924BA7">
      <w:pPr>
        <w:spacing w:after="0" w:line="240" w:lineRule="auto"/>
      </w:pPr>
      <w:r>
        <w:separator/>
      </w:r>
    </w:p>
    <w:p w14:paraId="5D13A80F" w14:textId="77777777" w:rsidR="00C669A6" w:rsidRDefault="00C669A6"/>
    <w:p w14:paraId="56233B70" w14:textId="77777777" w:rsidR="00C669A6" w:rsidRDefault="00C669A6"/>
  </w:footnote>
  <w:footnote w:type="continuationSeparator" w:id="0">
    <w:p w14:paraId="0531ADD2" w14:textId="77777777" w:rsidR="00C669A6" w:rsidRDefault="00C669A6" w:rsidP="00924BA7">
      <w:pPr>
        <w:spacing w:after="0" w:line="240" w:lineRule="auto"/>
      </w:pPr>
      <w:r>
        <w:continuationSeparator/>
      </w:r>
    </w:p>
    <w:p w14:paraId="5DE608CF" w14:textId="77777777" w:rsidR="00C669A6" w:rsidRDefault="00C669A6"/>
    <w:p w14:paraId="5CECDDE4" w14:textId="77777777" w:rsidR="00C669A6" w:rsidRDefault="00C669A6"/>
  </w:footnote>
  <w:footnote w:type="continuationNotice" w:id="1">
    <w:p w14:paraId="2F095E61" w14:textId="77777777" w:rsidR="00C669A6" w:rsidRDefault="00C66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49A27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6412B1B" wp14:editId="5D1F7716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12FA9D44" w14:textId="75E87058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285D63" wp14:editId="769362FF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2C807088">
            <v:line id="Gerader Verbinder 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626b72" from=".35pt,109.7pt" to="467.7pt,109.7pt" w14:anchorId="403AA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AF537F">
      <w:t>0</w:t>
    </w:r>
    <w:r w:rsidR="001C0BC3">
      <w:t>6</w:t>
    </w:r>
    <w:r w:rsidR="00CD4FD7" w:rsidRPr="00CC3044">
      <w:t xml:space="preserve">. </w:t>
    </w:r>
    <w:r w:rsidR="00AF537F">
      <w:t>Juni</w:t>
    </w:r>
    <w:r w:rsidR="00CD4FD7" w:rsidRPr="00CC3044">
      <w:t xml:space="preserve"> </w:t>
    </w:r>
    <w:r w:rsidR="00AF537F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823BD"/>
    <w:multiLevelType w:val="hybridMultilevel"/>
    <w:tmpl w:val="62ACFF10"/>
    <w:lvl w:ilvl="0" w:tplc="47C025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C781D"/>
    <w:multiLevelType w:val="hybridMultilevel"/>
    <w:tmpl w:val="59707D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6480">
    <w:abstractNumId w:val="25"/>
  </w:num>
  <w:num w:numId="2" w16cid:durableId="1475565324">
    <w:abstractNumId w:val="22"/>
  </w:num>
  <w:num w:numId="3" w16cid:durableId="149056620">
    <w:abstractNumId w:val="23"/>
  </w:num>
  <w:num w:numId="4" w16cid:durableId="374351265">
    <w:abstractNumId w:val="30"/>
  </w:num>
  <w:num w:numId="5" w16cid:durableId="1333335316">
    <w:abstractNumId w:val="35"/>
  </w:num>
  <w:num w:numId="6" w16cid:durableId="714505010">
    <w:abstractNumId w:val="20"/>
  </w:num>
  <w:num w:numId="7" w16cid:durableId="792947520">
    <w:abstractNumId w:val="27"/>
  </w:num>
  <w:num w:numId="8" w16cid:durableId="2093501475">
    <w:abstractNumId w:val="18"/>
  </w:num>
  <w:num w:numId="9" w16cid:durableId="1284340210">
    <w:abstractNumId w:val="16"/>
  </w:num>
  <w:num w:numId="10" w16cid:durableId="1569728087">
    <w:abstractNumId w:val="26"/>
  </w:num>
  <w:num w:numId="11" w16cid:durableId="146674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277314">
    <w:abstractNumId w:val="14"/>
  </w:num>
  <w:num w:numId="13" w16cid:durableId="1752847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2898291">
    <w:abstractNumId w:val="38"/>
  </w:num>
  <w:num w:numId="15" w16cid:durableId="434255803">
    <w:abstractNumId w:val="17"/>
  </w:num>
  <w:num w:numId="16" w16cid:durableId="1208105815">
    <w:abstractNumId w:val="28"/>
  </w:num>
  <w:num w:numId="17" w16cid:durableId="2055691337">
    <w:abstractNumId w:val="31"/>
  </w:num>
  <w:num w:numId="18" w16cid:durableId="290552861">
    <w:abstractNumId w:val="37"/>
  </w:num>
  <w:num w:numId="19" w16cid:durableId="1626810207">
    <w:abstractNumId w:val="33"/>
  </w:num>
  <w:num w:numId="20" w16cid:durableId="1151019042">
    <w:abstractNumId w:val="19"/>
  </w:num>
  <w:num w:numId="21" w16cid:durableId="1325471004">
    <w:abstractNumId w:val="11"/>
  </w:num>
  <w:num w:numId="22" w16cid:durableId="881593326">
    <w:abstractNumId w:val="30"/>
  </w:num>
  <w:num w:numId="23" w16cid:durableId="136724263">
    <w:abstractNumId w:val="13"/>
  </w:num>
  <w:num w:numId="24" w16cid:durableId="95953041">
    <w:abstractNumId w:val="29"/>
  </w:num>
  <w:num w:numId="25" w16cid:durableId="484401356">
    <w:abstractNumId w:val="15"/>
  </w:num>
  <w:num w:numId="26" w16cid:durableId="366876071">
    <w:abstractNumId w:val="36"/>
  </w:num>
  <w:num w:numId="27" w16cid:durableId="1388721290">
    <w:abstractNumId w:val="24"/>
  </w:num>
  <w:num w:numId="28" w16cid:durableId="2133474495">
    <w:abstractNumId w:val="21"/>
  </w:num>
  <w:num w:numId="29" w16cid:durableId="133837905">
    <w:abstractNumId w:val="21"/>
    <w:lvlOverride w:ilvl="0">
      <w:startOverride w:val="1"/>
    </w:lvlOverride>
  </w:num>
  <w:num w:numId="30" w16cid:durableId="1905599080">
    <w:abstractNumId w:val="12"/>
  </w:num>
  <w:num w:numId="31" w16cid:durableId="450443359">
    <w:abstractNumId w:val="21"/>
  </w:num>
  <w:num w:numId="32" w16cid:durableId="1541472835">
    <w:abstractNumId w:val="9"/>
  </w:num>
  <w:num w:numId="33" w16cid:durableId="1648584962">
    <w:abstractNumId w:val="7"/>
  </w:num>
  <w:num w:numId="34" w16cid:durableId="1665934615">
    <w:abstractNumId w:val="6"/>
  </w:num>
  <w:num w:numId="35" w16cid:durableId="1170172395">
    <w:abstractNumId w:val="5"/>
  </w:num>
  <w:num w:numId="36" w16cid:durableId="2011906146">
    <w:abstractNumId w:val="4"/>
  </w:num>
  <w:num w:numId="37" w16cid:durableId="229735039">
    <w:abstractNumId w:val="8"/>
  </w:num>
  <w:num w:numId="38" w16cid:durableId="1553230913">
    <w:abstractNumId w:val="3"/>
  </w:num>
  <w:num w:numId="39" w16cid:durableId="1456438226">
    <w:abstractNumId w:val="2"/>
  </w:num>
  <w:num w:numId="40" w16cid:durableId="489448496">
    <w:abstractNumId w:val="1"/>
  </w:num>
  <w:num w:numId="41" w16cid:durableId="2062316056">
    <w:abstractNumId w:val="0"/>
  </w:num>
  <w:num w:numId="42" w16cid:durableId="1409032761">
    <w:abstractNumId w:val="10"/>
  </w:num>
  <w:num w:numId="43" w16cid:durableId="2047169434">
    <w:abstractNumId w:val="21"/>
  </w:num>
  <w:num w:numId="44" w16cid:durableId="5497285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286026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C3"/>
    <w:rsid w:val="0000577D"/>
    <w:rsid w:val="00010DDE"/>
    <w:rsid w:val="00013147"/>
    <w:rsid w:val="00020ADB"/>
    <w:rsid w:val="00021FA6"/>
    <w:rsid w:val="00030CDB"/>
    <w:rsid w:val="0003706F"/>
    <w:rsid w:val="00041614"/>
    <w:rsid w:val="00042439"/>
    <w:rsid w:val="000465C5"/>
    <w:rsid w:val="000501B7"/>
    <w:rsid w:val="00060EAF"/>
    <w:rsid w:val="0006148F"/>
    <w:rsid w:val="00066F44"/>
    <w:rsid w:val="00080249"/>
    <w:rsid w:val="0009614B"/>
    <w:rsid w:val="000A1E59"/>
    <w:rsid w:val="000B1B5D"/>
    <w:rsid w:val="000B2FFB"/>
    <w:rsid w:val="00102316"/>
    <w:rsid w:val="001109A4"/>
    <w:rsid w:val="00112EDF"/>
    <w:rsid w:val="00124675"/>
    <w:rsid w:val="00125A0C"/>
    <w:rsid w:val="001313B0"/>
    <w:rsid w:val="00131A44"/>
    <w:rsid w:val="00132801"/>
    <w:rsid w:val="00133747"/>
    <w:rsid w:val="00143B1F"/>
    <w:rsid w:val="0014652F"/>
    <w:rsid w:val="001676D0"/>
    <w:rsid w:val="00167821"/>
    <w:rsid w:val="0017233D"/>
    <w:rsid w:val="00175E2E"/>
    <w:rsid w:val="00177F24"/>
    <w:rsid w:val="001823DF"/>
    <w:rsid w:val="0018480F"/>
    <w:rsid w:val="00185DC3"/>
    <w:rsid w:val="00191009"/>
    <w:rsid w:val="00193CEA"/>
    <w:rsid w:val="00195B04"/>
    <w:rsid w:val="0019625F"/>
    <w:rsid w:val="00197920"/>
    <w:rsid w:val="001A24F6"/>
    <w:rsid w:val="001A3C46"/>
    <w:rsid w:val="001B3A20"/>
    <w:rsid w:val="001C0BC3"/>
    <w:rsid w:val="001C3E55"/>
    <w:rsid w:val="001D70A8"/>
    <w:rsid w:val="001E13BD"/>
    <w:rsid w:val="001F3A37"/>
    <w:rsid w:val="001F6944"/>
    <w:rsid w:val="002015FA"/>
    <w:rsid w:val="00203FF8"/>
    <w:rsid w:val="0020455B"/>
    <w:rsid w:val="00206F78"/>
    <w:rsid w:val="002104D5"/>
    <w:rsid w:val="002113E3"/>
    <w:rsid w:val="00211F95"/>
    <w:rsid w:val="00214E4A"/>
    <w:rsid w:val="00215882"/>
    <w:rsid w:val="002168EF"/>
    <w:rsid w:val="00220CE4"/>
    <w:rsid w:val="00225E0F"/>
    <w:rsid w:val="00226B41"/>
    <w:rsid w:val="00226B79"/>
    <w:rsid w:val="002275B2"/>
    <w:rsid w:val="00252783"/>
    <w:rsid w:val="00270E93"/>
    <w:rsid w:val="00271AB4"/>
    <w:rsid w:val="00274DCD"/>
    <w:rsid w:val="00276403"/>
    <w:rsid w:val="002818C0"/>
    <w:rsid w:val="002826FF"/>
    <w:rsid w:val="00286787"/>
    <w:rsid w:val="00294773"/>
    <w:rsid w:val="002A6C7A"/>
    <w:rsid w:val="002B0669"/>
    <w:rsid w:val="002B29F3"/>
    <w:rsid w:val="002B5BBA"/>
    <w:rsid w:val="002D03DA"/>
    <w:rsid w:val="002D0DB5"/>
    <w:rsid w:val="002D56D6"/>
    <w:rsid w:val="002E2BA4"/>
    <w:rsid w:val="002E3F4A"/>
    <w:rsid w:val="002F0A95"/>
    <w:rsid w:val="002F1363"/>
    <w:rsid w:val="00300FBC"/>
    <w:rsid w:val="00301EDD"/>
    <w:rsid w:val="00305E24"/>
    <w:rsid w:val="003217BE"/>
    <w:rsid w:val="00321EF7"/>
    <w:rsid w:val="00322322"/>
    <w:rsid w:val="00327226"/>
    <w:rsid w:val="00333547"/>
    <w:rsid w:val="00341ABE"/>
    <w:rsid w:val="00342AD4"/>
    <w:rsid w:val="00347FCB"/>
    <w:rsid w:val="003502F1"/>
    <w:rsid w:val="00353B22"/>
    <w:rsid w:val="00360C09"/>
    <w:rsid w:val="00364577"/>
    <w:rsid w:val="00371382"/>
    <w:rsid w:val="0037788B"/>
    <w:rsid w:val="00382646"/>
    <w:rsid w:val="003921DD"/>
    <w:rsid w:val="00393F17"/>
    <w:rsid w:val="003967A9"/>
    <w:rsid w:val="003A0167"/>
    <w:rsid w:val="003A1BB4"/>
    <w:rsid w:val="003B646B"/>
    <w:rsid w:val="003C3B71"/>
    <w:rsid w:val="003E1A5B"/>
    <w:rsid w:val="003F10A2"/>
    <w:rsid w:val="0040144F"/>
    <w:rsid w:val="00404C32"/>
    <w:rsid w:val="004058B7"/>
    <w:rsid w:val="00406903"/>
    <w:rsid w:val="00411D8E"/>
    <w:rsid w:val="0041635A"/>
    <w:rsid w:val="00417217"/>
    <w:rsid w:val="00432FC6"/>
    <w:rsid w:val="00453633"/>
    <w:rsid w:val="004567DF"/>
    <w:rsid w:val="00456842"/>
    <w:rsid w:val="00477835"/>
    <w:rsid w:val="004827FA"/>
    <w:rsid w:val="00495E59"/>
    <w:rsid w:val="004A23F8"/>
    <w:rsid w:val="004B5518"/>
    <w:rsid w:val="004C64ED"/>
    <w:rsid w:val="004E2E96"/>
    <w:rsid w:val="00500AF5"/>
    <w:rsid w:val="005041F6"/>
    <w:rsid w:val="0051205A"/>
    <w:rsid w:val="00513C25"/>
    <w:rsid w:val="005142E3"/>
    <w:rsid w:val="00514CD3"/>
    <w:rsid w:val="005166B3"/>
    <w:rsid w:val="00525FC8"/>
    <w:rsid w:val="0053289B"/>
    <w:rsid w:val="00533388"/>
    <w:rsid w:val="005441E7"/>
    <w:rsid w:val="005545AB"/>
    <w:rsid w:val="00562DEA"/>
    <w:rsid w:val="005642BF"/>
    <w:rsid w:val="005663B6"/>
    <w:rsid w:val="00575876"/>
    <w:rsid w:val="00582CE5"/>
    <w:rsid w:val="00592265"/>
    <w:rsid w:val="00597B64"/>
    <w:rsid w:val="005A1100"/>
    <w:rsid w:val="005A32F6"/>
    <w:rsid w:val="005A63A3"/>
    <w:rsid w:val="005A6BD8"/>
    <w:rsid w:val="005B18F2"/>
    <w:rsid w:val="005B2582"/>
    <w:rsid w:val="005B3BCC"/>
    <w:rsid w:val="005B5BD4"/>
    <w:rsid w:val="005C1102"/>
    <w:rsid w:val="005C2DC4"/>
    <w:rsid w:val="005C6C38"/>
    <w:rsid w:val="005C7702"/>
    <w:rsid w:val="005D1DBF"/>
    <w:rsid w:val="005D6DFE"/>
    <w:rsid w:val="005E576F"/>
    <w:rsid w:val="005E61F0"/>
    <w:rsid w:val="005F5564"/>
    <w:rsid w:val="005F7702"/>
    <w:rsid w:val="00602480"/>
    <w:rsid w:val="00603C5A"/>
    <w:rsid w:val="00613978"/>
    <w:rsid w:val="006148ED"/>
    <w:rsid w:val="00632050"/>
    <w:rsid w:val="006530AF"/>
    <w:rsid w:val="00662627"/>
    <w:rsid w:val="00664F72"/>
    <w:rsid w:val="00675909"/>
    <w:rsid w:val="00680C30"/>
    <w:rsid w:val="00682243"/>
    <w:rsid w:val="006844D6"/>
    <w:rsid w:val="006A4D36"/>
    <w:rsid w:val="006B2F1A"/>
    <w:rsid w:val="006B513A"/>
    <w:rsid w:val="006B7645"/>
    <w:rsid w:val="006C1521"/>
    <w:rsid w:val="006E0D87"/>
    <w:rsid w:val="006E5340"/>
    <w:rsid w:val="006E77E3"/>
    <w:rsid w:val="006F20B7"/>
    <w:rsid w:val="00701C9C"/>
    <w:rsid w:val="00710993"/>
    <w:rsid w:val="007256D0"/>
    <w:rsid w:val="007278DB"/>
    <w:rsid w:val="00730F22"/>
    <w:rsid w:val="00731D34"/>
    <w:rsid w:val="0074591C"/>
    <w:rsid w:val="00747848"/>
    <w:rsid w:val="007552ED"/>
    <w:rsid w:val="00757792"/>
    <w:rsid w:val="00760D1E"/>
    <w:rsid w:val="00762CD1"/>
    <w:rsid w:val="00764E6B"/>
    <w:rsid w:val="00777373"/>
    <w:rsid w:val="00777AB7"/>
    <w:rsid w:val="0078033F"/>
    <w:rsid w:val="00786D63"/>
    <w:rsid w:val="00791416"/>
    <w:rsid w:val="0079151F"/>
    <w:rsid w:val="00793D53"/>
    <w:rsid w:val="00796CA7"/>
    <w:rsid w:val="00796EAC"/>
    <w:rsid w:val="007B4D7D"/>
    <w:rsid w:val="007B5342"/>
    <w:rsid w:val="007B6ECF"/>
    <w:rsid w:val="007C00CF"/>
    <w:rsid w:val="007C2F3F"/>
    <w:rsid w:val="007D1E7C"/>
    <w:rsid w:val="007D4317"/>
    <w:rsid w:val="007D7043"/>
    <w:rsid w:val="007E62FE"/>
    <w:rsid w:val="007F1A62"/>
    <w:rsid w:val="007F61AA"/>
    <w:rsid w:val="007F750A"/>
    <w:rsid w:val="00811DDA"/>
    <w:rsid w:val="008136C6"/>
    <w:rsid w:val="00820D1E"/>
    <w:rsid w:val="0082456E"/>
    <w:rsid w:val="0083120B"/>
    <w:rsid w:val="00840E13"/>
    <w:rsid w:val="008437CA"/>
    <w:rsid w:val="00854B91"/>
    <w:rsid w:val="00854BA6"/>
    <w:rsid w:val="008676B6"/>
    <w:rsid w:val="00867EFA"/>
    <w:rsid w:val="00872C1E"/>
    <w:rsid w:val="00875213"/>
    <w:rsid w:val="008A2F18"/>
    <w:rsid w:val="008B59CE"/>
    <w:rsid w:val="008B5FC8"/>
    <w:rsid w:val="008C14AC"/>
    <w:rsid w:val="008C1DA0"/>
    <w:rsid w:val="008C4FA5"/>
    <w:rsid w:val="008C67DF"/>
    <w:rsid w:val="008D2151"/>
    <w:rsid w:val="008D516F"/>
    <w:rsid w:val="008D7BB2"/>
    <w:rsid w:val="008E1D4D"/>
    <w:rsid w:val="008E5032"/>
    <w:rsid w:val="008E5D99"/>
    <w:rsid w:val="008F4D43"/>
    <w:rsid w:val="008F6E9C"/>
    <w:rsid w:val="008F7751"/>
    <w:rsid w:val="00901D91"/>
    <w:rsid w:val="00904CD6"/>
    <w:rsid w:val="00911FED"/>
    <w:rsid w:val="00913D17"/>
    <w:rsid w:val="00917A5A"/>
    <w:rsid w:val="00924BA7"/>
    <w:rsid w:val="00927626"/>
    <w:rsid w:val="009363C7"/>
    <w:rsid w:val="009367B1"/>
    <w:rsid w:val="009530DD"/>
    <w:rsid w:val="00955D68"/>
    <w:rsid w:val="009630B2"/>
    <w:rsid w:val="0098179F"/>
    <w:rsid w:val="00983637"/>
    <w:rsid w:val="00985FD8"/>
    <w:rsid w:val="009920AD"/>
    <w:rsid w:val="00993BDB"/>
    <w:rsid w:val="0099482B"/>
    <w:rsid w:val="00997FA4"/>
    <w:rsid w:val="009B687B"/>
    <w:rsid w:val="009B7026"/>
    <w:rsid w:val="009C0DA9"/>
    <w:rsid w:val="009C353D"/>
    <w:rsid w:val="009D3D40"/>
    <w:rsid w:val="009D58DC"/>
    <w:rsid w:val="009E10B5"/>
    <w:rsid w:val="009E2FFE"/>
    <w:rsid w:val="009F3998"/>
    <w:rsid w:val="00A03477"/>
    <w:rsid w:val="00A13677"/>
    <w:rsid w:val="00A30731"/>
    <w:rsid w:val="00A344D3"/>
    <w:rsid w:val="00A41ACA"/>
    <w:rsid w:val="00A44C33"/>
    <w:rsid w:val="00A45322"/>
    <w:rsid w:val="00A47505"/>
    <w:rsid w:val="00A56922"/>
    <w:rsid w:val="00A56F17"/>
    <w:rsid w:val="00A57B73"/>
    <w:rsid w:val="00A6530F"/>
    <w:rsid w:val="00A712CC"/>
    <w:rsid w:val="00A723E7"/>
    <w:rsid w:val="00A755AB"/>
    <w:rsid w:val="00A8471A"/>
    <w:rsid w:val="00A85333"/>
    <w:rsid w:val="00A900D2"/>
    <w:rsid w:val="00A97796"/>
    <w:rsid w:val="00AA2104"/>
    <w:rsid w:val="00AA5A87"/>
    <w:rsid w:val="00AE124E"/>
    <w:rsid w:val="00AE215E"/>
    <w:rsid w:val="00AE50EE"/>
    <w:rsid w:val="00AE6D8D"/>
    <w:rsid w:val="00AF537F"/>
    <w:rsid w:val="00AF5551"/>
    <w:rsid w:val="00B037C9"/>
    <w:rsid w:val="00B101F0"/>
    <w:rsid w:val="00B17108"/>
    <w:rsid w:val="00B2375E"/>
    <w:rsid w:val="00B2455C"/>
    <w:rsid w:val="00B3123A"/>
    <w:rsid w:val="00B328B0"/>
    <w:rsid w:val="00B36146"/>
    <w:rsid w:val="00B426E5"/>
    <w:rsid w:val="00B47851"/>
    <w:rsid w:val="00B53407"/>
    <w:rsid w:val="00B57EAE"/>
    <w:rsid w:val="00B7242F"/>
    <w:rsid w:val="00B7536B"/>
    <w:rsid w:val="00B77746"/>
    <w:rsid w:val="00B80109"/>
    <w:rsid w:val="00B80CC9"/>
    <w:rsid w:val="00B851C3"/>
    <w:rsid w:val="00B86DD5"/>
    <w:rsid w:val="00B95BE9"/>
    <w:rsid w:val="00B975D5"/>
    <w:rsid w:val="00B97A53"/>
    <w:rsid w:val="00BA219F"/>
    <w:rsid w:val="00BA354F"/>
    <w:rsid w:val="00BA3E46"/>
    <w:rsid w:val="00BB5F9E"/>
    <w:rsid w:val="00BB69BB"/>
    <w:rsid w:val="00BC04D9"/>
    <w:rsid w:val="00BC20D5"/>
    <w:rsid w:val="00BD02E9"/>
    <w:rsid w:val="00BD4D91"/>
    <w:rsid w:val="00BE09F6"/>
    <w:rsid w:val="00BE35F7"/>
    <w:rsid w:val="00BF35B7"/>
    <w:rsid w:val="00C120ED"/>
    <w:rsid w:val="00C12FE7"/>
    <w:rsid w:val="00C17D16"/>
    <w:rsid w:val="00C2049E"/>
    <w:rsid w:val="00C2196D"/>
    <w:rsid w:val="00C22633"/>
    <w:rsid w:val="00C23F66"/>
    <w:rsid w:val="00C322CB"/>
    <w:rsid w:val="00C33488"/>
    <w:rsid w:val="00C349E0"/>
    <w:rsid w:val="00C501CD"/>
    <w:rsid w:val="00C5218F"/>
    <w:rsid w:val="00C5543C"/>
    <w:rsid w:val="00C659DC"/>
    <w:rsid w:val="00C669A6"/>
    <w:rsid w:val="00C70EF2"/>
    <w:rsid w:val="00C82787"/>
    <w:rsid w:val="00C95132"/>
    <w:rsid w:val="00C97729"/>
    <w:rsid w:val="00CA5FD2"/>
    <w:rsid w:val="00CB21B5"/>
    <w:rsid w:val="00CB2A7A"/>
    <w:rsid w:val="00CB469A"/>
    <w:rsid w:val="00CB4F91"/>
    <w:rsid w:val="00CC0830"/>
    <w:rsid w:val="00CC2694"/>
    <w:rsid w:val="00CC3044"/>
    <w:rsid w:val="00CC3CD8"/>
    <w:rsid w:val="00CC3D31"/>
    <w:rsid w:val="00CC4657"/>
    <w:rsid w:val="00CC4C99"/>
    <w:rsid w:val="00CD4FD7"/>
    <w:rsid w:val="00CD4FE4"/>
    <w:rsid w:val="00CE549F"/>
    <w:rsid w:val="00CF2320"/>
    <w:rsid w:val="00CF511D"/>
    <w:rsid w:val="00CF75CD"/>
    <w:rsid w:val="00D03509"/>
    <w:rsid w:val="00D0612F"/>
    <w:rsid w:val="00D14028"/>
    <w:rsid w:val="00D23296"/>
    <w:rsid w:val="00D334D8"/>
    <w:rsid w:val="00D408B3"/>
    <w:rsid w:val="00D41B0A"/>
    <w:rsid w:val="00D457BB"/>
    <w:rsid w:val="00D464CC"/>
    <w:rsid w:val="00D50192"/>
    <w:rsid w:val="00D57D34"/>
    <w:rsid w:val="00D706D2"/>
    <w:rsid w:val="00D730AC"/>
    <w:rsid w:val="00D7703F"/>
    <w:rsid w:val="00D83C32"/>
    <w:rsid w:val="00D84445"/>
    <w:rsid w:val="00D959BE"/>
    <w:rsid w:val="00DA309F"/>
    <w:rsid w:val="00DA7281"/>
    <w:rsid w:val="00DB0591"/>
    <w:rsid w:val="00DB6222"/>
    <w:rsid w:val="00DC4D21"/>
    <w:rsid w:val="00DC7A43"/>
    <w:rsid w:val="00DD038D"/>
    <w:rsid w:val="00DE28D1"/>
    <w:rsid w:val="00DE3347"/>
    <w:rsid w:val="00DE528F"/>
    <w:rsid w:val="00DE5E5F"/>
    <w:rsid w:val="00DF29B1"/>
    <w:rsid w:val="00E046E5"/>
    <w:rsid w:val="00E106F3"/>
    <w:rsid w:val="00E155A0"/>
    <w:rsid w:val="00E26551"/>
    <w:rsid w:val="00E34574"/>
    <w:rsid w:val="00E34DFF"/>
    <w:rsid w:val="00E36F5C"/>
    <w:rsid w:val="00E3739C"/>
    <w:rsid w:val="00E41B0E"/>
    <w:rsid w:val="00E4604C"/>
    <w:rsid w:val="00E549B6"/>
    <w:rsid w:val="00E67927"/>
    <w:rsid w:val="00E73C0E"/>
    <w:rsid w:val="00E77E60"/>
    <w:rsid w:val="00E804D4"/>
    <w:rsid w:val="00E8663F"/>
    <w:rsid w:val="00E86A35"/>
    <w:rsid w:val="00E96D07"/>
    <w:rsid w:val="00EA24AF"/>
    <w:rsid w:val="00EA2EB4"/>
    <w:rsid w:val="00EA5247"/>
    <w:rsid w:val="00EB0FA4"/>
    <w:rsid w:val="00EC1B05"/>
    <w:rsid w:val="00ED0734"/>
    <w:rsid w:val="00ED3BC4"/>
    <w:rsid w:val="00ED4A6D"/>
    <w:rsid w:val="00ED5EC9"/>
    <w:rsid w:val="00EE29BB"/>
    <w:rsid w:val="00EF0715"/>
    <w:rsid w:val="00EF35DB"/>
    <w:rsid w:val="00EF3975"/>
    <w:rsid w:val="00EF5CCC"/>
    <w:rsid w:val="00F1212F"/>
    <w:rsid w:val="00F15898"/>
    <w:rsid w:val="00F17365"/>
    <w:rsid w:val="00F218E5"/>
    <w:rsid w:val="00F223BF"/>
    <w:rsid w:val="00F307D2"/>
    <w:rsid w:val="00F3478F"/>
    <w:rsid w:val="00F35C48"/>
    <w:rsid w:val="00F45207"/>
    <w:rsid w:val="00F600CD"/>
    <w:rsid w:val="00F858AD"/>
    <w:rsid w:val="00F9491B"/>
    <w:rsid w:val="00F94EA8"/>
    <w:rsid w:val="00F976F5"/>
    <w:rsid w:val="00FA0C9C"/>
    <w:rsid w:val="00FB080A"/>
    <w:rsid w:val="00FC09F4"/>
    <w:rsid w:val="00FD236E"/>
    <w:rsid w:val="00FE008A"/>
    <w:rsid w:val="00FF047B"/>
    <w:rsid w:val="00FF211D"/>
    <w:rsid w:val="00FF35C6"/>
    <w:rsid w:val="075AD123"/>
    <w:rsid w:val="125403A6"/>
    <w:rsid w:val="3528B072"/>
    <w:rsid w:val="365B957B"/>
    <w:rsid w:val="3B80F48C"/>
    <w:rsid w:val="3FDAC3B7"/>
    <w:rsid w:val="4ACD719C"/>
    <w:rsid w:val="5B53AF84"/>
    <w:rsid w:val="62999A75"/>
    <w:rsid w:val="69F36746"/>
    <w:rsid w:val="6BEF2730"/>
    <w:rsid w:val="6CE831F7"/>
    <w:rsid w:val="7316F8B8"/>
    <w:rsid w:val="792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61E83"/>
  <w15:docId w15:val="{68C16B28-7D98-42EA-BC09-DABBD99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1C3"/>
    <w:pPr>
      <w:spacing w:line="256" w:lineRule="auto"/>
    </w:pPr>
    <w:rPr>
      <w:kern w:val="2"/>
      <w14:ligatures w14:val="standardContextu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berarbeitung">
    <w:name w:val="Revision"/>
    <w:hidden/>
    <w:uiPriority w:val="99"/>
    <w:semiHidden/>
    <w:rsid w:val="00F1212F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.en2x\Downloads\en2x_Presseinfo_Vorlage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7" ma:contentTypeDescription="Ein neues Dokument erstellen." ma:contentTypeScope="" ma:versionID="d071c61e37c35b62e9a89bf834e88a39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5168dbb33639750329a053e723309351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6857A-E252-49E9-8D2A-46E011FB6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8FF6F-440B-4138-B4C9-D3C9B4442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E002D-A700-4EA9-A323-3BE53BEF27C5}">
  <ds:schemaRefs>
    <ds:schemaRef ds:uri="http://schemas.microsoft.com/office/2006/metadata/properties"/>
    <ds:schemaRef ds:uri="http://schemas.microsoft.com/office/infopath/2007/PartnerControls"/>
    <ds:schemaRef ds:uri="5ccc7ce1-9143-4d76-91b0-f20b09633d3f"/>
    <ds:schemaRef ds:uri="d85148c6-851f-47a3-8805-adbb0220f05a"/>
  </ds:schemaRefs>
</ds:datastoreItem>
</file>

<file path=customXml/itemProps4.xml><?xml version="1.0" encoding="utf-8"?>
<ds:datastoreItem xmlns:ds="http://schemas.openxmlformats.org/officeDocument/2006/customXml" ds:itemID="{062A327C-923F-43D7-8457-624BC9F28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(1).dotx</Template>
  <TotalTime>0</TotalTime>
  <Pages>1</Pages>
  <Words>429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Diederichs</dc:creator>
  <cp:keywords/>
  <dc:description/>
  <cp:lastModifiedBy>Annette Cronenberg</cp:lastModifiedBy>
  <cp:revision>3</cp:revision>
  <cp:lastPrinted>2021-08-23T21:48:00Z</cp:lastPrinted>
  <dcterms:created xsi:type="dcterms:W3CDTF">2024-06-06T11:10:00Z</dcterms:created>
  <dcterms:modified xsi:type="dcterms:W3CDTF">2024-06-06T14:05:00Z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